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13" w:rsidRPr="00D936B7" w:rsidRDefault="00484B12" w:rsidP="00D936B7">
      <w:pPr>
        <w:pBdr>
          <w:top w:val="single" w:sz="24" w:space="0" w:color="2D67B1"/>
          <w:left w:val="single" w:sz="24" w:space="0" w:color="2D67B1"/>
          <w:bottom w:val="single" w:sz="24" w:space="0" w:color="2D67B1"/>
          <w:right w:val="single" w:sz="24" w:space="0" w:color="2D67B1"/>
        </w:pBdr>
        <w:shd w:val="clear" w:color="auto" w:fill="00B050"/>
        <w:spacing w:after="0"/>
        <w:jc w:val="center"/>
        <w:outlineLvl w:val="0"/>
        <w:rPr>
          <w:rFonts w:ascii="Arial" w:hAnsi="Arial"/>
          <w:b/>
          <w:bCs/>
          <w:caps/>
          <w:color w:val="FFFFFF" w:themeColor="background1"/>
          <w:spacing w:val="15"/>
          <w:sz w:val="96"/>
          <w:szCs w:val="96"/>
          <w:lang w:val="en-US" w:eastAsia="en-US" w:bidi="en-US"/>
        </w:rPr>
      </w:pPr>
      <w:r w:rsidRPr="00D936B7">
        <w:rPr>
          <w:rFonts w:ascii="Arial" w:hAnsi="Arial"/>
          <w:b/>
          <w:bCs/>
          <w:caps/>
          <w:color w:val="FFFFFF" w:themeColor="background1"/>
          <w:spacing w:val="15"/>
          <w:sz w:val="96"/>
          <w:szCs w:val="96"/>
          <w:lang w:val="en-US" w:eastAsia="en-US" w:bidi="en-US"/>
        </w:rPr>
        <w:t>adkar</w:t>
      </w:r>
    </w:p>
    <w:p w:rsidR="00705407" w:rsidRDefault="00705407" w:rsidP="004D4713">
      <w:pPr>
        <w:tabs>
          <w:tab w:val="left" w:pos="2172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961"/>
        <w:gridCol w:w="8505"/>
        <w:gridCol w:w="2835"/>
      </w:tblGrid>
      <w:tr w:rsidR="00484B12" w:rsidRPr="00484B12" w:rsidTr="00B33B63">
        <w:tc>
          <w:tcPr>
            <w:tcW w:w="2093" w:type="dxa"/>
            <w:vMerge w:val="restart"/>
            <w:textDirection w:val="btLr"/>
          </w:tcPr>
          <w:p w:rsidR="00484B12" w:rsidRPr="00B33B63" w:rsidRDefault="00484B12" w:rsidP="00B33B63">
            <w:pPr>
              <w:tabs>
                <w:tab w:val="left" w:pos="2172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33B63">
              <w:rPr>
                <w:rFonts w:ascii="Arial" w:hAnsi="Arial" w:cs="Arial"/>
                <w:b/>
                <w:sz w:val="56"/>
                <w:szCs w:val="56"/>
              </w:rPr>
              <w:t>PHASES OF CHANGE</w:t>
            </w:r>
          </w:p>
          <w:p w:rsidR="00484B12" w:rsidRPr="00484B12" w:rsidRDefault="00484B12" w:rsidP="00FE7677">
            <w:pPr>
              <w:tabs>
                <w:tab w:val="left" w:pos="2172"/>
              </w:tabs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4B12" w:rsidRPr="00484B12" w:rsidRDefault="00484B12" w:rsidP="00992FAB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4961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AWARENESS OF THE NEED FOR CHANGE</w:t>
            </w:r>
          </w:p>
        </w:tc>
        <w:tc>
          <w:tcPr>
            <w:tcW w:w="8505" w:type="dxa"/>
          </w:tcPr>
          <w:p w:rsid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MAN</w:t>
            </w:r>
            <w:r w:rsidR="00B5104C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GEMENT COMMUNICATIONS</w:t>
            </w:r>
          </w:p>
          <w:p w:rsid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CUSTOMER INPUT</w:t>
            </w:r>
          </w:p>
          <w:p w:rsidR="00FE7677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STAFF INPUT</w:t>
            </w:r>
          </w:p>
          <w:p w:rsid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SECTOR CHANGES</w:t>
            </w:r>
          </w:p>
          <w:p w:rsidR="00FE7677" w:rsidRP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READY ACCESS TO INFORMATION</w:t>
            </w: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484B12" w:rsidRPr="00B33B63" w:rsidRDefault="00B33B63" w:rsidP="00B33B63">
            <w:pPr>
              <w:tabs>
                <w:tab w:val="left" w:pos="2172"/>
              </w:tabs>
              <w:ind w:left="113" w:right="113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ENABLERS</w:t>
            </w:r>
          </w:p>
        </w:tc>
      </w:tr>
      <w:tr w:rsidR="00484B12" w:rsidRPr="00484B12" w:rsidTr="00B33B63">
        <w:tc>
          <w:tcPr>
            <w:tcW w:w="2093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4961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DESIRE TO PARTICIPATE AND SUPPORT THE CHANGE</w:t>
            </w:r>
          </w:p>
        </w:tc>
        <w:tc>
          <w:tcPr>
            <w:tcW w:w="8505" w:type="dxa"/>
          </w:tcPr>
          <w:p w:rsid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DISCONTENT WITH CURRENT STATE</w:t>
            </w:r>
          </w:p>
          <w:p w:rsidR="00484B12" w:rsidRDefault="00484B12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BUR</w:t>
            </w:r>
            <w:r w:rsidR="00FE7677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>ING PLATFORM</w:t>
            </w:r>
          </w:p>
          <w:p w:rsidR="00484B12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SENSE OF BELONGING</w:t>
            </w:r>
          </w:p>
          <w:p w:rsidR="00FE7677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CAREER ADVANCEMENT</w:t>
            </w:r>
          </w:p>
          <w:p w:rsidR="00FE7677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IMPROVED SERVICE DELIVERY</w:t>
            </w:r>
          </w:p>
          <w:p w:rsidR="00992FAB" w:rsidRPr="00484B12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HOPE IN THE FUTURE STATE</w:t>
            </w:r>
          </w:p>
        </w:tc>
        <w:tc>
          <w:tcPr>
            <w:tcW w:w="2835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4B12" w:rsidRPr="00484B12" w:rsidTr="00B33B63">
        <w:tc>
          <w:tcPr>
            <w:tcW w:w="2093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92FAB" w:rsidRDefault="00992FAB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  <w:p w:rsidR="00992FAB" w:rsidRPr="00992FAB" w:rsidRDefault="00992FAB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KNOWLEDGE ON HOW TO CHANGE</w:t>
            </w:r>
          </w:p>
        </w:tc>
        <w:tc>
          <w:tcPr>
            <w:tcW w:w="8505" w:type="dxa"/>
          </w:tcPr>
          <w:p w:rsidR="00484B12" w:rsidRDefault="00FE7677" w:rsidP="00992FAB">
            <w:pPr>
              <w:tabs>
                <w:tab w:val="left" w:pos="2172"/>
              </w:tabs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TRAINING AND EDUCATION</w:t>
            </w:r>
          </w:p>
          <w:p w:rsidR="00FE7677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INFORMATION ACCESS</w:t>
            </w:r>
          </w:p>
          <w:p w:rsidR="00FE7677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WORKSHOPS</w:t>
            </w:r>
          </w:p>
          <w:p w:rsidR="00FE7677" w:rsidRPr="00484B12" w:rsidRDefault="00FE7677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EXAMPLES</w:t>
            </w:r>
          </w:p>
        </w:tc>
        <w:tc>
          <w:tcPr>
            <w:tcW w:w="2835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4B12" w:rsidRPr="00484B12" w:rsidTr="00B33B63">
        <w:tc>
          <w:tcPr>
            <w:tcW w:w="2093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92FAB" w:rsidRDefault="00992FAB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  <w:p w:rsidR="00992FAB" w:rsidRPr="00992FAB" w:rsidRDefault="00992FAB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ABILITY TO IMPLEMENT REQUIRED SKILLS AND BEHAVIOURS</w:t>
            </w:r>
          </w:p>
        </w:tc>
        <w:tc>
          <w:tcPr>
            <w:tcW w:w="8505" w:type="dxa"/>
          </w:tcPr>
          <w:p w:rsidR="00FE7677" w:rsidRDefault="00992FAB" w:rsidP="00992FAB">
            <w:pPr>
              <w:tabs>
                <w:tab w:val="left" w:pos="2172"/>
              </w:tabs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PRACTICE</w:t>
            </w:r>
          </w:p>
          <w:p w:rsidR="00992FAB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COACHING</w:t>
            </w:r>
          </w:p>
          <w:p w:rsidR="00992FAB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MENTORING</w:t>
            </w:r>
          </w:p>
          <w:p w:rsidR="00992FAB" w:rsidRPr="00484B12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REMOVING BARRIERS</w:t>
            </w:r>
          </w:p>
        </w:tc>
        <w:tc>
          <w:tcPr>
            <w:tcW w:w="2835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4B12" w:rsidRPr="00484B12" w:rsidTr="00B33B63">
        <w:tc>
          <w:tcPr>
            <w:tcW w:w="2093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92FAB" w:rsidRDefault="00992FAB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2FAB" w:rsidRPr="00992FAB" w:rsidRDefault="00484B12" w:rsidP="00B33B63">
            <w:pPr>
              <w:tabs>
                <w:tab w:val="left" w:pos="217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4961" w:type="dxa"/>
            <w:vAlign w:val="center"/>
          </w:tcPr>
          <w:p w:rsidR="00484B12" w:rsidRPr="00484B12" w:rsidRDefault="00484B12" w:rsidP="00FE7677">
            <w:pPr>
              <w:tabs>
                <w:tab w:val="left" w:pos="21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REINFORCEMENT TO SUSTAIN THE CHANGE</w:t>
            </w:r>
          </w:p>
        </w:tc>
        <w:tc>
          <w:tcPr>
            <w:tcW w:w="8505" w:type="dxa"/>
          </w:tcPr>
          <w:p w:rsidR="00992FAB" w:rsidRDefault="00992FAB" w:rsidP="00992FAB">
            <w:pPr>
              <w:tabs>
                <w:tab w:val="left" w:pos="2172"/>
              </w:tabs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PERSONAL RECOGNITION</w:t>
            </w:r>
          </w:p>
          <w:p w:rsidR="00992FAB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TIME</w:t>
            </w:r>
          </w:p>
          <w:p w:rsidR="00992FAB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  <w:p w:rsidR="00484B12" w:rsidRPr="00484B12" w:rsidRDefault="00992FAB" w:rsidP="00992FAB">
            <w:pPr>
              <w:tabs>
                <w:tab w:val="left" w:pos="2172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CELEBRATIONS</w:t>
            </w:r>
          </w:p>
        </w:tc>
        <w:tc>
          <w:tcPr>
            <w:tcW w:w="2835" w:type="dxa"/>
            <w:vMerge/>
          </w:tcPr>
          <w:p w:rsidR="00484B12" w:rsidRPr="00484B12" w:rsidRDefault="00484B12" w:rsidP="00FE7677">
            <w:pPr>
              <w:tabs>
                <w:tab w:val="left" w:pos="21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D4713" w:rsidRPr="00484B12" w:rsidRDefault="004D4713" w:rsidP="004D4713">
      <w:pPr>
        <w:tabs>
          <w:tab w:val="left" w:pos="2172"/>
        </w:tabs>
        <w:rPr>
          <w:rFonts w:ascii="Arial" w:hAnsi="Arial" w:cs="Arial"/>
          <w:sz w:val="32"/>
          <w:szCs w:val="32"/>
        </w:rPr>
      </w:pPr>
    </w:p>
    <w:sectPr w:rsidR="004D4713" w:rsidRPr="00484B12" w:rsidSect="00484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C3" w:rsidRDefault="00EB1FC3" w:rsidP="00EB1FC3">
      <w:pPr>
        <w:spacing w:after="0" w:line="240" w:lineRule="auto"/>
      </w:pPr>
      <w:r>
        <w:separator/>
      </w:r>
    </w:p>
  </w:endnote>
  <w:endnote w:type="continuationSeparator" w:id="0">
    <w:p w:rsidR="00EB1FC3" w:rsidRDefault="00EB1FC3" w:rsidP="00EB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B7" w:rsidRDefault="00D9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C3" w:rsidRPr="00EB1FC3" w:rsidRDefault="00EB1FC3">
    <w:pPr>
      <w:pStyle w:val="Footer"/>
      <w:rPr>
        <w:rFonts w:ascii="Arial" w:hAnsi="Arial" w:cs="Arial"/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B7" w:rsidRDefault="00D9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C3" w:rsidRDefault="00EB1FC3" w:rsidP="00EB1FC3">
      <w:pPr>
        <w:spacing w:after="0" w:line="240" w:lineRule="auto"/>
      </w:pPr>
      <w:r>
        <w:separator/>
      </w:r>
    </w:p>
  </w:footnote>
  <w:footnote w:type="continuationSeparator" w:id="0">
    <w:p w:rsidR="00EB1FC3" w:rsidRDefault="00EB1FC3" w:rsidP="00EB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B7" w:rsidRDefault="00D9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B7" w:rsidRDefault="00D9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B7" w:rsidRDefault="00D93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3"/>
    <w:rsid w:val="00123986"/>
    <w:rsid w:val="00320BDB"/>
    <w:rsid w:val="00484B12"/>
    <w:rsid w:val="004D4713"/>
    <w:rsid w:val="00705407"/>
    <w:rsid w:val="00970452"/>
    <w:rsid w:val="00992FAB"/>
    <w:rsid w:val="00B33B63"/>
    <w:rsid w:val="00B5104C"/>
    <w:rsid w:val="00D936B7"/>
    <w:rsid w:val="00EB1FC3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87D8"/>
  <w15:docId w15:val="{2E9E3821-74F9-415B-B458-156FE14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C3"/>
  </w:style>
  <w:style w:type="paragraph" w:styleId="Footer">
    <w:name w:val="footer"/>
    <w:basedOn w:val="Normal"/>
    <w:link w:val="FooterChar"/>
    <w:uiPriority w:val="99"/>
    <w:unhideWhenUsed/>
    <w:rsid w:val="00EB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2DF1F-721A-4CAB-8052-440D687CA7BC}"/>
</file>

<file path=customXml/itemProps2.xml><?xml version="1.0" encoding="utf-8"?>
<ds:datastoreItem xmlns:ds="http://schemas.openxmlformats.org/officeDocument/2006/customXml" ds:itemID="{2EF5DF6F-3EA2-4383-B745-DD93645D34F1}"/>
</file>

<file path=customXml/itemProps3.xml><?xml version="1.0" encoding="utf-8"?>
<ds:datastoreItem xmlns:ds="http://schemas.openxmlformats.org/officeDocument/2006/customXml" ds:itemID="{07103E99-643B-49F5-8865-EC3A9E694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Stevens</dc:creator>
  <cp:lastModifiedBy>Jo Henson</cp:lastModifiedBy>
  <cp:revision>5</cp:revision>
  <cp:lastPrinted>2012-01-25T00:02:00Z</cp:lastPrinted>
  <dcterms:created xsi:type="dcterms:W3CDTF">2012-01-25T00:03:00Z</dcterms:created>
  <dcterms:modified xsi:type="dcterms:W3CDTF">2017-09-09T06:30:00Z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