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EEC2" w14:textId="051F6F86" w:rsidR="004C613D" w:rsidRDefault="00D122F1" w:rsidP="00D122F1">
      <w:pPr>
        <w:rPr>
          <w:b/>
        </w:rPr>
      </w:pPr>
      <w:r>
        <w:rPr>
          <w:noProof/>
        </w:rPr>
        <w:drawing>
          <wp:anchor distT="0" distB="0" distL="114300" distR="114300" simplePos="0" relativeHeight="251684864" behindDoc="0" locked="0" layoutInCell="1" allowOverlap="1" wp14:anchorId="15077B71" wp14:editId="468BE7FD">
            <wp:simplePos x="0" y="0"/>
            <wp:positionH relativeFrom="column">
              <wp:posOffset>215309</wp:posOffset>
            </wp:positionH>
            <wp:positionV relativeFrom="paragraph">
              <wp:posOffset>0</wp:posOffset>
            </wp:positionV>
            <wp:extent cx="1613491" cy="108648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523" cy="1088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AF0">
        <w:rPr>
          <w:b/>
          <w:noProof/>
          <w:lang w:val="en-US"/>
        </w:rPr>
        <mc:AlternateContent>
          <mc:Choice Requires="wps">
            <w:drawing>
              <wp:anchor distT="0" distB="0" distL="114300" distR="114300" simplePos="0" relativeHeight="251662336" behindDoc="0" locked="0" layoutInCell="1" allowOverlap="1" wp14:anchorId="2E63BD16" wp14:editId="4359B355">
                <wp:simplePos x="0" y="0"/>
                <wp:positionH relativeFrom="column">
                  <wp:posOffset>2636874</wp:posOffset>
                </wp:positionH>
                <wp:positionV relativeFrom="paragraph">
                  <wp:posOffset>278189</wp:posOffset>
                </wp:positionV>
                <wp:extent cx="2798445" cy="743113"/>
                <wp:effectExtent l="0" t="0" r="2095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743113"/>
                        </a:xfrm>
                        <a:prstGeom prst="rect">
                          <a:avLst/>
                        </a:prstGeom>
                        <a:solidFill>
                          <a:srgbClr val="FFFFFF"/>
                        </a:solidFill>
                        <a:ln w="9525">
                          <a:solidFill>
                            <a:srgbClr val="000000"/>
                          </a:solidFill>
                          <a:miter lim="800000"/>
                          <a:headEnd/>
                          <a:tailEnd/>
                        </a:ln>
                      </wps:spPr>
                      <wps:txbx>
                        <w:txbxContent>
                          <w:p w14:paraId="44799343" w14:textId="77777777" w:rsidR="004C7671" w:rsidRPr="0071500F" w:rsidRDefault="00554AF0">
                            <w:pPr>
                              <w:rPr>
                                <w:lang w:val="mi-NZ"/>
                              </w:rPr>
                            </w:pPr>
                            <w:r>
                              <w:t>Title of Process/Resource:</w:t>
                            </w:r>
                            <w:r w:rsidR="00994CF2">
                              <w:t xml:space="preserve"> </w:t>
                            </w:r>
                            <w:r>
                              <w:t xml:space="preserve"> </w:t>
                            </w:r>
                            <w:r w:rsidR="00994CF2">
                              <w:t>Standardisation</w:t>
                            </w:r>
                          </w:p>
                          <w:p w14:paraId="0713523A" w14:textId="440AEC6E" w:rsidR="00E00EFC" w:rsidRDefault="00802DC7" w:rsidP="004C7671">
                            <w:r>
                              <w:t>Date:</w:t>
                            </w:r>
                            <w:r w:rsidR="00005596">
                              <w:t xml:space="preserve"> June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3BD16" id="_x0000_t202" coordsize="21600,21600" o:spt="202" path="m,l,21600r21600,l21600,xe">
                <v:stroke joinstyle="miter"/>
                <v:path gradientshapeok="t" o:connecttype="rect"/>
              </v:shapetype>
              <v:shape id="Text Box 3" o:spid="_x0000_s1026" type="#_x0000_t202" style="position:absolute;margin-left:207.65pt;margin-top:21.9pt;width:220.3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">
                <v:textbox>
                  <w:txbxContent>
                    <w:p w14:paraId="44799343" w14:textId="77777777" w:rsidR="004C7671" w:rsidRPr="0071500F" w:rsidRDefault="00554AF0">
                      <w:pPr>
                        <w:rPr>
                          <w:lang w:val="mi-NZ"/>
                        </w:rPr>
                      </w:pPr>
                      <w:r>
                        <w:t>Title of Process/Resource:</w:t>
                      </w:r>
                      <w:r w:rsidR="00994CF2">
                        <w:t xml:space="preserve"> </w:t>
                      </w:r>
                      <w:r>
                        <w:t xml:space="preserve"> </w:t>
                      </w:r>
                      <w:r w:rsidR="00994CF2">
                        <w:t>Standardisation</w:t>
                      </w:r>
                    </w:p>
                    <w:p w14:paraId="0713523A" w14:textId="440AEC6E" w:rsidR="00E00EFC" w:rsidRDefault="00802DC7" w:rsidP="004C7671">
                      <w:r>
                        <w:t>Date:</w:t>
                      </w:r>
                      <w:r w:rsidR="00005596">
                        <w:t xml:space="preserve"> June 2020</w:t>
                      </w:r>
                    </w:p>
                  </w:txbxContent>
                </v:textbox>
              </v:shape>
            </w:pict>
          </mc:Fallback>
        </mc:AlternateContent>
      </w:r>
      <w:r w:rsidR="000248BA">
        <w:rPr>
          <w:b/>
          <w:noProof/>
          <w:lang w:val="en-US"/>
        </w:rPr>
        <mc:AlternateContent>
          <mc:Choice Requires="wps">
            <w:drawing>
              <wp:anchor distT="0" distB="0" distL="114300" distR="114300" simplePos="0" relativeHeight="251668480" behindDoc="0" locked="0" layoutInCell="1" allowOverlap="1" wp14:anchorId="0BACB359" wp14:editId="6765CFB0">
                <wp:simplePos x="0" y="0"/>
                <wp:positionH relativeFrom="column">
                  <wp:posOffset>-31115</wp:posOffset>
                </wp:positionH>
                <wp:positionV relativeFrom="paragraph">
                  <wp:posOffset>1190625</wp:posOffset>
                </wp:positionV>
                <wp:extent cx="5520055" cy="848360"/>
                <wp:effectExtent l="6985" t="8890" r="698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848360"/>
                        </a:xfrm>
                        <a:prstGeom prst="rect">
                          <a:avLst/>
                        </a:prstGeom>
                        <a:solidFill>
                          <a:srgbClr val="FFFFFF"/>
                        </a:solidFill>
                        <a:ln w="9525">
                          <a:solidFill>
                            <a:srgbClr val="000000"/>
                          </a:solidFill>
                          <a:miter lim="800000"/>
                          <a:headEnd/>
                          <a:tailEnd/>
                        </a:ln>
                      </wps:spPr>
                      <wps:txbx>
                        <w:txbxContent>
                          <w:p w14:paraId="662345F0" w14:textId="77777777" w:rsidR="00994CF2" w:rsidRDefault="00994CF2" w:rsidP="00994CF2">
                            <w:pPr>
                              <w:spacing w:after="0" w:line="240" w:lineRule="auto"/>
                              <w:rPr>
                                <w:color w:val="000000" w:themeColor="text1"/>
                                <w:lang w:val="mi-NZ"/>
                              </w:rPr>
                            </w:pPr>
                            <w:r>
                              <w:rPr>
                                <w:color w:val="000000" w:themeColor="text1"/>
                                <w:lang w:val="mi-NZ"/>
                              </w:rPr>
                              <w:t xml:space="preserve">Standardisation </w:t>
                            </w:r>
                            <w:r w:rsidR="00802DC7">
                              <w:rPr>
                                <w:color w:val="000000" w:themeColor="text1"/>
                                <w:lang w:val="mi-NZ"/>
                              </w:rPr>
                              <w:t xml:space="preserve">Process/Resource purpose: </w:t>
                            </w:r>
                          </w:p>
                          <w:p w14:paraId="723EE7CB" w14:textId="721D00B7" w:rsidR="00994CF2" w:rsidRPr="00994CF2" w:rsidRDefault="00994CF2" w:rsidP="00994CF2">
                            <w:pPr>
                              <w:spacing w:after="0" w:line="240" w:lineRule="auto"/>
                              <w:rPr>
                                <w:color w:val="000000" w:themeColor="text1"/>
                                <w:lang w:val="mi-NZ"/>
                              </w:rPr>
                            </w:pPr>
                            <w:r w:rsidRPr="00994CF2">
                              <w:rPr>
                                <w:color w:val="000000" w:themeColor="text1"/>
                              </w:rPr>
                              <w:t xml:space="preserve">Improving and maintaining Standardisation brings huge benefits for users, these include minimising wastes in processes, but allowing staff to focus on being more creative and focussed on continuous </w:t>
                            </w:r>
                            <w:proofErr w:type="spellStart"/>
                            <w:r w:rsidRPr="00994CF2">
                              <w:rPr>
                                <w:color w:val="000000" w:themeColor="text1"/>
                              </w:rPr>
                              <w:t>improvemen</w:t>
                            </w:r>
                            <w:proofErr w:type="spellEnd"/>
                            <w:r w:rsidRPr="00994CF2">
                              <w:rPr>
                                <w:color w:val="000000" w:themeColor="text1"/>
                              </w:rPr>
                              <w:t xml:space="preserve"> .</w:t>
                            </w:r>
                          </w:p>
                          <w:p w14:paraId="724F4E41" w14:textId="77777777" w:rsidR="00994CF2" w:rsidRDefault="00994CF2" w:rsidP="001978C4">
                            <w:pPr>
                              <w:spacing w:after="0" w:line="240" w:lineRule="auto"/>
                              <w:rPr>
                                <w:color w:val="000000" w:themeColor="text1"/>
                                <w:lang w:val="mi-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CB359" id="Text Box 6" o:spid="_x0000_s1027" type="#_x0000_t202" style="position:absolute;margin-left:-2.45pt;margin-top:93.75pt;width:434.65pt;height:6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">
                <v:textbox>
                  <w:txbxContent>
                    <w:p w14:paraId="662345F0" w14:textId="77777777" w:rsidR="00994CF2" w:rsidRDefault="00994CF2" w:rsidP="00994CF2">
                      <w:pPr>
                        <w:spacing w:after="0" w:line="240" w:lineRule="auto"/>
                        <w:rPr>
                          <w:color w:val="000000" w:themeColor="text1"/>
                          <w:lang w:val="mi-NZ"/>
                        </w:rPr>
                      </w:pPr>
                      <w:r>
                        <w:rPr>
                          <w:color w:val="000000" w:themeColor="text1"/>
                          <w:lang w:val="mi-NZ"/>
                        </w:rPr>
                        <w:t xml:space="preserve">Standardisation </w:t>
                      </w:r>
                      <w:r w:rsidR="00802DC7">
                        <w:rPr>
                          <w:color w:val="000000" w:themeColor="text1"/>
                          <w:lang w:val="mi-NZ"/>
                        </w:rPr>
                        <w:t xml:space="preserve">Process/Resource purpose: </w:t>
                      </w:r>
                    </w:p>
                    <w:p w14:paraId="723EE7CB" w14:textId="721D00B7" w:rsidR="00994CF2" w:rsidRPr="00994CF2" w:rsidRDefault="00994CF2" w:rsidP="00994CF2">
                      <w:pPr>
                        <w:spacing w:after="0" w:line="240" w:lineRule="auto"/>
                        <w:rPr>
                          <w:color w:val="000000" w:themeColor="text1"/>
                          <w:lang w:val="mi-NZ"/>
                        </w:rPr>
                      </w:pPr>
                      <w:r w:rsidRPr="00994CF2">
                        <w:rPr>
                          <w:color w:val="000000" w:themeColor="text1"/>
                        </w:rPr>
                        <w:t xml:space="preserve">Improving and maintaining Standardisation brings huge benefits for users, these include minimising wastes in processes, but allowing staff to focus on being more creative and focussed on continuous </w:t>
                      </w:r>
                      <w:proofErr w:type="spellStart"/>
                      <w:r w:rsidRPr="00994CF2">
                        <w:rPr>
                          <w:color w:val="000000" w:themeColor="text1"/>
                        </w:rPr>
                        <w:t>improvemen</w:t>
                      </w:r>
                      <w:proofErr w:type="spellEnd"/>
                      <w:r w:rsidRPr="00994CF2">
                        <w:rPr>
                          <w:color w:val="000000" w:themeColor="text1"/>
                        </w:rPr>
                        <w:t xml:space="preserve"> .</w:t>
                      </w:r>
                    </w:p>
                    <w:p w14:paraId="724F4E41" w14:textId="77777777" w:rsidR="00994CF2" w:rsidRDefault="00994CF2" w:rsidP="001978C4">
                      <w:pPr>
                        <w:spacing w:after="0" w:line="240" w:lineRule="auto"/>
                        <w:rPr>
                          <w:color w:val="000000" w:themeColor="text1"/>
                          <w:lang w:val="mi-NZ"/>
                        </w:rPr>
                      </w:pPr>
                    </w:p>
                  </w:txbxContent>
                </v:textbox>
              </v:shape>
            </w:pict>
          </mc:Fallback>
        </mc:AlternateContent>
      </w:r>
      <w:r w:rsidR="00005596">
        <w:rPr>
          <w:b/>
        </w:rPr>
        <w:t xml:space="preserve">Standardisation Overview </w:t>
      </w:r>
      <w:r w:rsidR="00802DC7">
        <w:rPr>
          <w:b/>
        </w:rPr>
        <w:t xml:space="preserve"> </w:t>
      </w:r>
    </w:p>
    <w:p w14:paraId="4F06410C" w14:textId="77777777" w:rsidR="00790652" w:rsidRDefault="00790652" w:rsidP="00E00EFC">
      <w:pPr>
        <w:jc w:val="center"/>
        <w:rPr>
          <w:b/>
        </w:rPr>
      </w:pPr>
    </w:p>
    <w:p w14:paraId="3DFA4885" w14:textId="77777777" w:rsidR="00790652" w:rsidRDefault="00790652" w:rsidP="00E00EFC">
      <w:pPr>
        <w:jc w:val="center"/>
        <w:rPr>
          <w:b/>
        </w:rPr>
      </w:pPr>
    </w:p>
    <w:p w14:paraId="45BCE404" w14:textId="77777777" w:rsidR="00790652" w:rsidRDefault="00790652" w:rsidP="00E00EFC">
      <w:pPr>
        <w:jc w:val="center"/>
        <w:rPr>
          <w:b/>
        </w:rPr>
      </w:pPr>
    </w:p>
    <w:p w14:paraId="7A845527" w14:textId="77777777" w:rsidR="00790652" w:rsidRDefault="00790652" w:rsidP="00E00EFC">
      <w:pPr>
        <w:jc w:val="center"/>
        <w:rPr>
          <w:b/>
        </w:rPr>
      </w:pPr>
    </w:p>
    <w:p w14:paraId="41C3A1FE" w14:textId="77777777" w:rsidR="00790652" w:rsidRDefault="00790652" w:rsidP="00E00EFC">
      <w:pPr>
        <w:jc w:val="center"/>
        <w:rPr>
          <w:b/>
        </w:rPr>
      </w:pPr>
    </w:p>
    <w:p w14:paraId="092A6B9D" w14:textId="77777777" w:rsidR="00790652" w:rsidRDefault="00DA423A">
      <w:pPr>
        <w:rPr>
          <w:b/>
        </w:rPr>
      </w:pPr>
      <w:r>
        <w:rPr>
          <w:b/>
          <w:noProof/>
          <w:lang w:val="en-US"/>
        </w:rPr>
        <mc:AlternateContent>
          <mc:Choice Requires="wps">
            <w:drawing>
              <wp:anchor distT="0" distB="0" distL="114300" distR="114300" simplePos="0" relativeHeight="251672576" behindDoc="0" locked="0" layoutInCell="1" allowOverlap="1" wp14:anchorId="0A90F189" wp14:editId="758ED26F">
                <wp:simplePos x="0" y="0"/>
                <wp:positionH relativeFrom="column">
                  <wp:posOffset>-113958</wp:posOffset>
                </wp:positionH>
                <wp:positionV relativeFrom="paragraph">
                  <wp:posOffset>3266293</wp:posOffset>
                </wp:positionV>
                <wp:extent cx="6190615" cy="3009900"/>
                <wp:effectExtent l="8255" t="9525" r="1143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009900"/>
                        </a:xfrm>
                        <a:prstGeom prst="rect">
                          <a:avLst/>
                        </a:prstGeom>
                        <a:solidFill>
                          <a:srgbClr val="FFFFFF"/>
                        </a:solidFill>
                        <a:ln w="9525">
                          <a:solidFill>
                            <a:srgbClr val="000000"/>
                          </a:solidFill>
                          <a:miter lim="800000"/>
                          <a:headEnd/>
                          <a:tailEnd/>
                        </a:ln>
                      </wps:spPr>
                      <wps:txbx>
                        <w:txbxContent>
                          <w:p w14:paraId="4FB91D4B" w14:textId="77777777" w:rsidR="00255C1E" w:rsidRDefault="00994CF2" w:rsidP="00DF64AF">
                            <w:pPr>
                              <w:spacing w:after="0" w:line="240" w:lineRule="auto"/>
                              <w:rPr>
                                <w:b/>
                              </w:rPr>
                            </w:pPr>
                            <w:r>
                              <w:rPr>
                                <w:b/>
                              </w:rPr>
                              <w:t>Standardisation</w:t>
                            </w:r>
                            <w:r w:rsidR="00DA423A">
                              <w:rPr>
                                <w:b/>
                              </w:rPr>
                              <w:t xml:space="preserve"> </w:t>
                            </w:r>
                            <w:r w:rsidR="00810D66">
                              <w:rPr>
                                <w:b/>
                              </w:rPr>
                              <w:t xml:space="preserve">- </w:t>
                            </w:r>
                            <w:r w:rsidR="001978C4">
                              <w:rPr>
                                <w:b/>
                              </w:rPr>
                              <w:t xml:space="preserve">Best </w:t>
                            </w:r>
                            <w:r w:rsidR="00802DC7">
                              <w:rPr>
                                <w:b/>
                              </w:rPr>
                              <w:t xml:space="preserve">Practice in Action </w:t>
                            </w:r>
                          </w:p>
                          <w:p w14:paraId="0BA5B897" w14:textId="77777777" w:rsidR="00DA423A" w:rsidRDefault="00994CF2" w:rsidP="00DA423A">
                            <w:pPr>
                              <w:spacing w:after="0" w:line="240" w:lineRule="auto"/>
                            </w:pPr>
                            <w:r>
                              <w:rPr>
                                <w:u w:val="single"/>
                              </w:rPr>
                              <w:t xml:space="preserve">What is Standardisation </w:t>
                            </w:r>
                            <w:r w:rsidR="00DA423A">
                              <w:t>?</w:t>
                            </w:r>
                          </w:p>
                          <w:p w14:paraId="6FA7335F" w14:textId="77777777" w:rsidR="00994CF2" w:rsidRPr="00994CF2" w:rsidRDefault="00994CF2" w:rsidP="00994CF2">
                            <w:pPr>
                              <w:spacing w:after="0" w:line="240" w:lineRule="auto"/>
                            </w:pPr>
                            <w:r w:rsidRPr="00994CF2">
                              <w:t xml:space="preserve">It is an agreed way of working a process, policy or practise.  </w:t>
                            </w:r>
                          </w:p>
                          <w:p w14:paraId="7C6ABE64" w14:textId="77777777" w:rsidR="00994CF2" w:rsidRDefault="00994CF2" w:rsidP="00DA423A">
                            <w:pPr>
                              <w:spacing w:after="0" w:line="240" w:lineRule="auto"/>
                            </w:pPr>
                          </w:p>
                          <w:p w14:paraId="2616FE56" w14:textId="77777777" w:rsidR="00994CF2" w:rsidRPr="00994CF2" w:rsidRDefault="00994CF2" w:rsidP="00994CF2">
                            <w:pPr>
                              <w:rPr>
                                <w:color w:val="000000" w:themeColor="text1"/>
                              </w:rPr>
                            </w:pPr>
                          </w:p>
                          <w:p w14:paraId="5B27F465" w14:textId="77777777" w:rsidR="00994CF2" w:rsidRDefault="00994CF2" w:rsidP="00DA423A">
                            <w:pPr>
                              <w:spacing w:after="0" w:line="240" w:lineRule="auto"/>
                            </w:pPr>
                          </w:p>
                          <w:p w14:paraId="26D7A7A7" w14:textId="77777777" w:rsidR="00DA423A" w:rsidRDefault="00994CF2" w:rsidP="00DA423A">
                            <w:pPr>
                              <w:spacing w:after="0" w:line="240" w:lineRule="auto"/>
                            </w:pPr>
                            <w:r>
                              <w:rPr>
                                <w:u w:val="single"/>
                              </w:rPr>
                              <w:t>Why should you Standardise</w:t>
                            </w:r>
                            <w:r w:rsidR="00DA423A">
                              <w:t>?</w:t>
                            </w:r>
                          </w:p>
                          <w:p w14:paraId="3A4766CB" w14:textId="77777777" w:rsidR="005E7CD6" w:rsidRPr="005E7CD6" w:rsidRDefault="005E7CD6" w:rsidP="005E7CD6">
                            <w:pPr>
                              <w:spacing w:after="0" w:line="240" w:lineRule="auto"/>
                            </w:pPr>
                            <w:r w:rsidRPr="005E7CD6">
                              <w:t>Implementing standardisation will ensure the same quality of work will be delivered or completed each time.  It ensures standard work is taken care of, thus giving greater opportunities to be creative and innovative .</w:t>
                            </w:r>
                            <w:r>
                              <w:t xml:space="preserve">  Standardisation supports consistency, regulation and quality.</w:t>
                            </w:r>
                          </w:p>
                          <w:p w14:paraId="603F4B44" w14:textId="77777777" w:rsidR="00B570F9" w:rsidRDefault="00B570F9" w:rsidP="00DF64A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0F189" id="Text Box 8" o:spid="_x0000_s1028" type="#_x0000_t202" style="position:absolute;margin-left:-8.95pt;margin-top:257.2pt;width:487.45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ufLg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">
                <v:textbox>
                  <w:txbxContent>
                    <w:p w14:paraId="4FB91D4B" w14:textId="77777777" w:rsidR="00255C1E" w:rsidRDefault="00994CF2" w:rsidP="00DF64AF">
                      <w:pPr>
                        <w:spacing w:after="0" w:line="240" w:lineRule="auto"/>
                        <w:rPr>
                          <w:b/>
                        </w:rPr>
                      </w:pPr>
                      <w:r>
                        <w:rPr>
                          <w:b/>
                        </w:rPr>
                        <w:t>Standardisation</w:t>
                      </w:r>
                      <w:r w:rsidR="00DA423A">
                        <w:rPr>
                          <w:b/>
                        </w:rPr>
                        <w:t xml:space="preserve"> </w:t>
                      </w:r>
                      <w:r w:rsidR="00810D66">
                        <w:rPr>
                          <w:b/>
                        </w:rPr>
                        <w:t xml:space="preserve">- </w:t>
                      </w:r>
                      <w:r w:rsidR="001978C4">
                        <w:rPr>
                          <w:b/>
                        </w:rPr>
                        <w:t xml:space="preserve">Best </w:t>
                      </w:r>
                      <w:r w:rsidR="00802DC7">
                        <w:rPr>
                          <w:b/>
                        </w:rPr>
                        <w:t xml:space="preserve">Practice in Action </w:t>
                      </w:r>
                    </w:p>
                    <w:p w14:paraId="0BA5B897" w14:textId="77777777" w:rsidR="00DA423A" w:rsidRDefault="00994CF2" w:rsidP="00DA423A">
                      <w:pPr>
                        <w:spacing w:after="0" w:line="240" w:lineRule="auto"/>
                      </w:pPr>
                      <w:r>
                        <w:rPr>
                          <w:u w:val="single"/>
                        </w:rPr>
                        <w:t xml:space="preserve">What is Standardisation </w:t>
                      </w:r>
                      <w:r w:rsidR="00DA423A">
                        <w:t>?</w:t>
                      </w:r>
                    </w:p>
                    <w:p w14:paraId="6FA7335F" w14:textId="77777777" w:rsidR="00994CF2" w:rsidRPr="00994CF2" w:rsidRDefault="00994CF2" w:rsidP="00994CF2">
                      <w:pPr>
                        <w:spacing w:after="0" w:line="240" w:lineRule="auto"/>
                      </w:pPr>
                      <w:r w:rsidRPr="00994CF2">
                        <w:t xml:space="preserve">It is an agreed way of working a process, policy or practise.  </w:t>
                      </w:r>
                    </w:p>
                    <w:p w14:paraId="7C6ABE64" w14:textId="77777777" w:rsidR="00994CF2" w:rsidRDefault="00994CF2" w:rsidP="00DA423A">
                      <w:pPr>
                        <w:spacing w:after="0" w:line="240" w:lineRule="auto"/>
                      </w:pPr>
                    </w:p>
                    <w:p w14:paraId="2616FE56" w14:textId="77777777" w:rsidR="00994CF2" w:rsidRPr="00994CF2" w:rsidRDefault="00994CF2" w:rsidP="00994CF2">
                      <w:pPr>
                        <w:rPr>
                          <w:color w:val="000000" w:themeColor="text1"/>
                        </w:rPr>
                      </w:pPr>
                    </w:p>
                    <w:p w14:paraId="5B27F465" w14:textId="77777777" w:rsidR="00994CF2" w:rsidRDefault="00994CF2" w:rsidP="00DA423A">
                      <w:pPr>
                        <w:spacing w:after="0" w:line="240" w:lineRule="auto"/>
                      </w:pPr>
                    </w:p>
                    <w:p w14:paraId="26D7A7A7" w14:textId="77777777" w:rsidR="00DA423A" w:rsidRDefault="00994CF2" w:rsidP="00DA423A">
                      <w:pPr>
                        <w:spacing w:after="0" w:line="240" w:lineRule="auto"/>
                      </w:pPr>
                      <w:r>
                        <w:rPr>
                          <w:u w:val="single"/>
                        </w:rPr>
                        <w:t>Why should you Standardise</w:t>
                      </w:r>
                      <w:r w:rsidR="00DA423A">
                        <w:t>?</w:t>
                      </w:r>
                    </w:p>
                    <w:p w14:paraId="3A4766CB" w14:textId="77777777" w:rsidR="005E7CD6" w:rsidRPr="005E7CD6" w:rsidRDefault="005E7CD6" w:rsidP="005E7CD6">
                      <w:pPr>
                        <w:spacing w:after="0" w:line="240" w:lineRule="auto"/>
                      </w:pPr>
                      <w:r w:rsidRPr="005E7CD6">
                        <w:t>Implementing standardisation will ensure the same quality of work will be delivered or completed each time.  It ensures standard work is taken care of, thus giving greater opportunities to be creative and innovative .</w:t>
                      </w:r>
                      <w:r>
                        <w:t xml:space="preserve">  Standardisation supports consistency, regulation and quality.</w:t>
                      </w:r>
                    </w:p>
                    <w:p w14:paraId="603F4B44" w14:textId="77777777" w:rsidR="00B570F9" w:rsidRDefault="00B570F9" w:rsidP="00DF64AF">
                      <w:pPr>
                        <w:spacing w:after="0" w:line="240" w:lineRule="auto"/>
                      </w:pPr>
                    </w:p>
                  </w:txbxContent>
                </v:textbox>
              </v:shape>
            </w:pict>
          </mc:Fallback>
        </mc:AlternateContent>
      </w:r>
      <w:r>
        <w:rPr>
          <w:b/>
          <w:noProof/>
          <w:lang w:val="en-US"/>
        </w:rPr>
        <mc:AlternateContent>
          <mc:Choice Requires="wps">
            <w:drawing>
              <wp:anchor distT="0" distB="0" distL="114300" distR="114300" simplePos="0" relativeHeight="251664384" behindDoc="0" locked="0" layoutInCell="1" allowOverlap="1" wp14:anchorId="032BD8F9" wp14:editId="442F8A9E">
                <wp:simplePos x="0" y="0"/>
                <wp:positionH relativeFrom="column">
                  <wp:posOffset>-35169</wp:posOffset>
                </wp:positionH>
                <wp:positionV relativeFrom="paragraph">
                  <wp:posOffset>239980</wp:posOffset>
                </wp:positionV>
                <wp:extent cx="2934970" cy="1899139"/>
                <wp:effectExtent l="0" t="0" r="17780"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899139"/>
                        </a:xfrm>
                        <a:prstGeom prst="rect">
                          <a:avLst/>
                        </a:prstGeom>
                        <a:solidFill>
                          <a:srgbClr val="FFFFFF"/>
                        </a:solidFill>
                        <a:ln w="9525">
                          <a:solidFill>
                            <a:srgbClr val="000000"/>
                          </a:solidFill>
                          <a:miter lim="800000"/>
                          <a:headEnd/>
                          <a:tailEnd/>
                        </a:ln>
                      </wps:spPr>
                      <wps:txbx>
                        <w:txbxContent>
                          <w:p w14:paraId="22A501C9" w14:textId="6AFA20A0" w:rsidR="00B570F9" w:rsidRDefault="00802DC7" w:rsidP="00B570F9">
                            <w:pPr>
                              <w:spacing w:after="0" w:line="240" w:lineRule="auto"/>
                            </w:pPr>
                            <w:r>
                              <w:t>Res</w:t>
                            </w:r>
                            <w:r w:rsidR="00554AF0">
                              <w:t xml:space="preserve">ources provided by </w:t>
                            </w:r>
                            <w:proofErr w:type="spellStart"/>
                            <w:r w:rsidR="00787A27">
                              <w:t>Tū</w:t>
                            </w:r>
                            <w:proofErr w:type="spellEnd"/>
                            <w:r w:rsidR="00787A27">
                              <w:t xml:space="preserve"> Ora </w:t>
                            </w:r>
                          </w:p>
                          <w:p w14:paraId="2F42472D" w14:textId="77777777" w:rsidR="00DA423A" w:rsidRDefault="00994CF2" w:rsidP="00994CF2">
                            <w:pPr>
                              <w:pStyle w:val="ListParagraph"/>
                              <w:numPr>
                                <w:ilvl w:val="0"/>
                                <w:numId w:val="21"/>
                              </w:numPr>
                              <w:spacing w:after="0" w:line="240" w:lineRule="auto"/>
                            </w:pPr>
                            <w:r>
                              <w:t>One Point Lessons</w:t>
                            </w:r>
                          </w:p>
                          <w:p w14:paraId="1CB143F2" w14:textId="77777777" w:rsidR="00994CF2" w:rsidRDefault="00994CF2" w:rsidP="00994CF2">
                            <w:pPr>
                              <w:pStyle w:val="ListParagraph"/>
                              <w:numPr>
                                <w:ilvl w:val="0"/>
                                <w:numId w:val="21"/>
                              </w:numPr>
                              <w:spacing w:after="0" w:line="240" w:lineRule="auto"/>
                            </w:pPr>
                            <w:r>
                              <w:t>Issues registers</w:t>
                            </w:r>
                          </w:p>
                          <w:p w14:paraId="5788500A" w14:textId="77777777" w:rsidR="00994CF2" w:rsidRDefault="00994CF2" w:rsidP="00994CF2">
                            <w:pPr>
                              <w:pStyle w:val="ListParagraph"/>
                              <w:numPr>
                                <w:ilvl w:val="0"/>
                                <w:numId w:val="21"/>
                              </w:numPr>
                              <w:spacing w:after="0" w:line="240" w:lineRule="auto"/>
                            </w:pPr>
                            <w:r>
                              <w:t>Actions plans</w:t>
                            </w:r>
                          </w:p>
                          <w:p w14:paraId="23736128" w14:textId="77777777" w:rsidR="00994CF2" w:rsidRDefault="00994CF2" w:rsidP="00994CF2">
                            <w:pPr>
                              <w:pStyle w:val="ListParagraph"/>
                              <w:numPr>
                                <w:ilvl w:val="0"/>
                                <w:numId w:val="21"/>
                              </w:numPr>
                              <w:spacing w:after="0" w:line="240" w:lineRule="auto"/>
                            </w:pPr>
                            <w:r>
                              <w:t xml:space="preserve">Checklists </w:t>
                            </w:r>
                          </w:p>
                          <w:p w14:paraId="1C6306FD" w14:textId="77777777" w:rsidR="00994CF2" w:rsidRDefault="00994CF2" w:rsidP="00994CF2">
                            <w:pPr>
                              <w:pStyle w:val="ListParagraph"/>
                              <w:numPr>
                                <w:ilvl w:val="0"/>
                                <w:numId w:val="21"/>
                              </w:numPr>
                              <w:spacing w:after="0" w:line="240" w:lineRule="auto"/>
                            </w:pPr>
                            <w:r>
                              <w:t>Process Mapping workshops</w:t>
                            </w:r>
                          </w:p>
                          <w:p w14:paraId="1E0FC804" w14:textId="77777777" w:rsidR="00994CF2" w:rsidRDefault="00994CF2" w:rsidP="00994CF2">
                            <w:pPr>
                              <w:pStyle w:val="ListParagraph"/>
                              <w:numPr>
                                <w:ilvl w:val="0"/>
                                <w:numId w:val="21"/>
                              </w:numPr>
                              <w:spacing w:after="0" w:line="240" w:lineRule="auto"/>
                            </w:pPr>
                            <w:r>
                              <w:t>Problem Solving workshops</w:t>
                            </w:r>
                          </w:p>
                          <w:p w14:paraId="5E790C74" w14:textId="77777777" w:rsidR="00994CF2" w:rsidRDefault="00994CF2" w:rsidP="00994CF2">
                            <w:pPr>
                              <w:pStyle w:val="ListParagraph"/>
                              <w:spacing w:after="0" w:line="240" w:lineRule="auto"/>
                            </w:pPr>
                          </w:p>
                          <w:p w14:paraId="64DFB786" w14:textId="77777777" w:rsidR="00B570F9" w:rsidRDefault="00B570F9"/>
                          <w:p w14:paraId="75907368" w14:textId="77777777" w:rsidR="00B570F9" w:rsidRDefault="00B5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BD8F9" id="Text Box 4" o:spid="_x0000_s1029" type="#_x0000_t202" style="position:absolute;margin-left:-2.75pt;margin-top:18.9pt;width:231.1pt;height:1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">
                <v:textbox>
                  <w:txbxContent>
                    <w:p w14:paraId="22A501C9" w14:textId="6AFA20A0" w:rsidR="00B570F9" w:rsidRDefault="00802DC7" w:rsidP="00B570F9">
                      <w:pPr>
                        <w:spacing w:after="0" w:line="240" w:lineRule="auto"/>
                      </w:pPr>
                      <w:r>
                        <w:t>Res</w:t>
                      </w:r>
                      <w:r w:rsidR="00554AF0">
                        <w:t xml:space="preserve">ources provided by </w:t>
                      </w:r>
                      <w:proofErr w:type="spellStart"/>
                      <w:r w:rsidR="00787A27">
                        <w:t>Tū</w:t>
                      </w:r>
                      <w:proofErr w:type="spellEnd"/>
                      <w:r w:rsidR="00787A27">
                        <w:t xml:space="preserve"> Ora </w:t>
                      </w:r>
                    </w:p>
                    <w:p w14:paraId="2F42472D" w14:textId="77777777" w:rsidR="00DA423A" w:rsidRDefault="00994CF2" w:rsidP="00994CF2">
                      <w:pPr>
                        <w:pStyle w:val="ListParagraph"/>
                        <w:numPr>
                          <w:ilvl w:val="0"/>
                          <w:numId w:val="21"/>
                        </w:numPr>
                        <w:spacing w:after="0" w:line="240" w:lineRule="auto"/>
                      </w:pPr>
                      <w:r>
                        <w:t>One Point Lessons</w:t>
                      </w:r>
                    </w:p>
                    <w:p w14:paraId="1CB143F2" w14:textId="77777777" w:rsidR="00994CF2" w:rsidRDefault="00994CF2" w:rsidP="00994CF2">
                      <w:pPr>
                        <w:pStyle w:val="ListParagraph"/>
                        <w:numPr>
                          <w:ilvl w:val="0"/>
                          <w:numId w:val="21"/>
                        </w:numPr>
                        <w:spacing w:after="0" w:line="240" w:lineRule="auto"/>
                      </w:pPr>
                      <w:r>
                        <w:t>Issues registers</w:t>
                      </w:r>
                    </w:p>
                    <w:p w14:paraId="5788500A" w14:textId="77777777" w:rsidR="00994CF2" w:rsidRDefault="00994CF2" w:rsidP="00994CF2">
                      <w:pPr>
                        <w:pStyle w:val="ListParagraph"/>
                        <w:numPr>
                          <w:ilvl w:val="0"/>
                          <w:numId w:val="21"/>
                        </w:numPr>
                        <w:spacing w:after="0" w:line="240" w:lineRule="auto"/>
                      </w:pPr>
                      <w:r>
                        <w:t>Actions plans</w:t>
                      </w:r>
                    </w:p>
                    <w:p w14:paraId="23736128" w14:textId="77777777" w:rsidR="00994CF2" w:rsidRDefault="00994CF2" w:rsidP="00994CF2">
                      <w:pPr>
                        <w:pStyle w:val="ListParagraph"/>
                        <w:numPr>
                          <w:ilvl w:val="0"/>
                          <w:numId w:val="21"/>
                        </w:numPr>
                        <w:spacing w:after="0" w:line="240" w:lineRule="auto"/>
                      </w:pPr>
                      <w:r>
                        <w:t xml:space="preserve">Checklists </w:t>
                      </w:r>
                    </w:p>
                    <w:p w14:paraId="1C6306FD" w14:textId="77777777" w:rsidR="00994CF2" w:rsidRDefault="00994CF2" w:rsidP="00994CF2">
                      <w:pPr>
                        <w:pStyle w:val="ListParagraph"/>
                        <w:numPr>
                          <w:ilvl w:val="0"/>
                          <w:numId w:val="21"/>
                        </w:numPr>
                        <w:spacing w:after="0" w:line="240" w:lineRule="auto"/>
                      </w:pPr>
                      <w:r>
                        <w:t>Process Mapping workshops</w:t>
                      </w:r>
                    </w:p>
                    <w:p w14:paraId="1E0FC804" w14:textId="77777777" w:rsidR="00994CF2" w:rsidRDefault="00994CF2" w:rsidP="00994CF2">
                      <w:pPr>
                        <w:pStyle w:val="ListParagraph"/>
                        <w:numPr>
                          <w:ilvl w:val="0"/>
                          <w:numId w:val="21"/>
                        </w:numPr>
                        <w:spacing w:after="0" w:line="240" w:lineRule="auto"/>
                      </w:pPr>
                      <w:r>
                        <w:t>Problem Solving workshops</w:t>
                      </w:r>
                    </w:p>
                    <w:p w14:paraId="5E790C74" w14:textId="77777777" w:rsidR="00994CF2" w:rsidRDefault="00994CF2" w:rsidP="00994CF2">
                      <w:pPr>
                        <w:pStyle w:val="ListParagraph"/>
                        <w:spacing w:after="0" w:line="240" w:lineRule="auto"/>
                      </w:pPr>
                    </w:p>
                    <w:p w14:paraId="64DFB786" w14:textId="77777777" w:rsidR="00B570F9" w:rsidRDefault="00B570F9"/>
                    <w:p w14:paraId="75907368" w14:textId="77777777" w:rsidR="00B570F9" w:rsidRDefault="00B570F9"/>
                  </w:txbxContent>
                </v:textbox>
              </v:shape>
            </w:pict>
          </mc:Fallback>
        </mc:AlternateContent>
      </w:r>
      <w:r w:rsidR="00802DC7">
        <w:rPr>
          <w:b/>
          <w:noProof/>
        </w:rPr>
        <mc:AlternateContent>
          <mc:Choice Requires="wps">
            <w:drawing>
              <wp:anchor distT="0" distB="0" distL="114300" distR="114300" simplePos="0" relativeHeight="251682816" behindDoc="0" locked="0" layoutInCell="1" allowOverlap="1" wp14:anchorId="6EE5B826" wp14:editId="7DD67818">
                <wp:simplePos x="0" y="0"/>
                <wp:positionH relativeFrom="column">
                  <wp:posOffset>812800</wp:posOffset>
                </wp:positionH>
                <wp:positionV relativeFrom="paragraph">
                  <wp:posOffset>2618105</wp:posOffset>
                </wp:positionV>
                <wp:extent cx="368300" cy="2921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368300" cy="2921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D68F4" id="Rectangle 11" o:spid="_x0000_s1026" style="position:absolute;margin-left:64pt;margin-top:206.15pt;width:29pt;height: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" fillcolor="#eeece1 [3214]" strokecolor="#243f60 [1604]" strokeweight="2pt"/>
            </w:pict>
          </mc:Fallback>
        </mc:AlternateContent>
      </w:r>
      <w:r w:rsidR="00802DC7">
        <w:rPr>
          <w:b/>
          <w:noProof/>
        </w:rPr>
        <mc:AlternateContent>
          <mc:Choice Requires="wps">
            <w:drawing>
              <wp:anchor distT="0" distB="0" distL="114300" distR="114300" simplePos="0" relativeHeight="251681792" behindDoc="0" locked="0" layoutInCell="1" allowOverlap="1" wp14:anchorId="27CA3F4F" wp14:editId="14EB86A7">
                <wp:simplePos x="0" y="0"/>
                <wp:positionH relativeFrom="column">
                  <wp:posOffset>-48895</wp:posOffset>
                </wp:positionH>
                <wp:positionV relativeFrom="paragraph">
                  <wp:posOffset>2230755</wp:posOffset>
                </wp:positionV>
                <wp:extent cx="5982970" cy="828675"/>
                <wp:effectExtent l="0" t="0" r="17780" b="285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828675"/>
                        </a:xfrm>
                        <a:prstGeom prst="rect">
                          <a:avLst/>
                        </a:prstGeom>
                        <a:solidFill>
                          <a:srgbClr val="FFFFFF"/>
                        </a:solidFill>
                        <a:ln w="9525">
                          <a:solidFill>
                            <a:srgbClr val="000000"/>
                          </a:solidFill>
                          <a:miter lim="800000"/>
                          <a:headEnd/>
                          <a:tailEnd/>
                        </a:ln>
                      </wps:spPr>
                      <wps:txbx>
                        <w:txbxContent>
                          <w:p w14:paraId="71A83104" w14:textId="77777777" w:rsidR="00AB666D" w:rsidRDefault="004C7D48">
                            <w:r>
                              <w:t>Delivery/</w:t>
                            </w:r>
                            <w:r w:rsidR="00802DC7">
                              <w:t xml:space="preserve">Training Needs: </w:t>
                            </w:r>
                          </w:p>
                          <w:p w14:paraId="5C6D4DB4" w14:textId="77777777" w:rsidR="00AB666D" w:rsidRDefault="00AB666D">
                            <w:r>
                              <w:t>-workshop</w:t>
                            </w:r>
                            <w:r>
                              <w:tab/>
                            </w:r>
                            <w:r>
                              <w:tab/>
                              <w:t>-module</w:t>
                            </w:r>
                            <w:r w:rsidR="00802DC7">
                              <w:t xml:space="preserve">     </w:t>
                            </w:r>
                            <w:r w:rsidR="00802DC7" w:rsidRPr="00802DC7">
                              <w:rPr>
                                <w:noProof/>
                              </w:rPr>
                              <w:drawing>
                                <wp:inline distT="0" distB="0" distL="0" distR="0" wp14:anchorId="08B54C8D" wp14:editId="2E467A97">
                                  <wp:extent cx="38735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tab/>
                              <w:t>-face2face</w:t>
                            </w:r>
                            <w:r w:rsidR="00802DC7">
                              <w:t xml:space="preserve">   </w:t>
                            </w:r>
                            <w:r w:rsidR="00802DC7" w:rsidRPr="00802DC7">
                              <w:rPr>
                                <w:noProof/>
                              </w:rPr>
                              <w:drawing>
                                <wp:inline distT="0" distB="0" distL="0" distR="0" wp14:anchorId="60D9C3A0" wp14:editId="1D32C9FD">
                                  <wp:extent cx="38735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802DC7">
                              <w:tab/>
                            </w:r>
                            <w:r w:rsidR="006F0C07">
                              <w:t>-visit</w:t>
                            </w:r>
                            <w:r w:rsidR="00802DC7">
                              <w:t xml:space="preserve">  </w:t>
                            </w:r>
                            <w:r w:rsidR="00802DC7" w:rsidRPr="00802DC7">
                              <w:rPr>
                                <w:noProof/>
                              </w:rPr>
                              <w:drawing>
                                <wp:inline distT="0" distB="0" distL="0" distR="0" wp14:anchorId="407BA1DD" wp14:editId="61FD628A">
                                  <wp:extent cx="3873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6F0C07">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A3F4F" id="Text Box 18" o:spid="_x0000_s1030" type="#_x0000_t202" style="position:absolute;margin-left:-3.85pt;margin-top:175.65pt;width:471.1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">
                <v:textbox>
                  <w:txbxContent>
                    <w:p w14:paraId="71A83104" w14:textId="77777777" w:rsidR="00AB666D" w:rsidRDefault="004C7D48">
                      <w:r>
                        <w:t>Delivery/</w:t>
                      </w:r>
                      <w:r w:rsidR="00802DC7">
                        <w:t xml:space="preserve">Training Needs: </w:t>
                      </w:r>
                    </w:p>
                    <w:p w14:paraId="5C6D4DB4" w14:textId="77777777" w:rsidR="00AB666D" w:rsidRDefault="00AB666D">
                      <w:r>
                        <w:t>-workshop</w:t>
                      </w:r>
                      <w:r>
                        <w:tab/>
                      </w:r>
                      <w:r>
                        <w:tab/>
                        <w:t>-module</w:t>
                      </w:r>
                      <w:r w:rsidR="00802DC7">
                        <w:t xml:space="preserve">     </w:t>
                      </w:r>
                      <w:r w:rsidR="00802DC7" w:rsidRPr="00802DC7">
                        <w:rPr>
                          <w:noProof/>
                        </w:rPr>
                        <w:drawing>
                          <wp:inline distT="0" distB="0" distL="0" distR="0" wp14:anchorId="08B54C8D" wp14:editId="2E467A97">
                            <wp:extent cx="38735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tab/>
                        <w:t>-face2face</w:t>
                      </w:r>
                      <w:r w:rsidR="00802DC7">
                        <w:t xml:space="preserve">   </w:t>
                      </w:r>
                      <w:r w:rsidR="00802DC7" w:rsidRPr="00802DC7">
                        <w:rPr>
                          <w:noProof/>
                        </w:rPr>
                        <w:drawing>
                          <wp:inline distT="0" distB="0" distL="0" distR="0" wp14:anchorId="60D9C3A0" wp14:editId="1D32C9FD">
                            <wp:extent cx="38735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802DC7">
                        <w:tab/>
                      </w:r>
                      <w:r w:rsidR="006F0C07">
                        <w:t>-visit</w:t>
                      </w:r>
                      <w:r w:rsidR="00802DC7">
                        <w:t xml:space="preserve">  </w:t>
                      </w:r>
                      <w:r w:rsidR="00802DC7" w:rsidRPr="00802DC7">
                        <w:rPr>
                          <w:noProof/>
                        </w:rPr>
                        <w:drawing>
                          <wp:inline distT="0" distB="0" distL="0" distR="0" wp14:anchorId="407BA1DD" wp14:editId="61FD628A">
                            <wp:extent cx="3873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6F0C07">
                        <w:t xml:space="preserve"> </w:t>
                      </w:r>
                      <w:r>
                        <w:t xml:space="preserve"> </w:t>
                      </w:r>
                    </w:p>
                  </w:txbxContent>
                </v:textbox>
              </v:shape>
            </w:pict>
          </mc:Fallback>
        </mc:AlternateContent>
      </w:r>
      <w:r w:rsidR="000248BA">
        <w:rPr>
          <w:b/>
          <w:noProof/>
        </w:rPr>
        <mc:AlternateContent>
          <mc:Choice Requires="wps">
            <w:drawing>
              <wp:anchor distT="0" distB="0" distL="114300" distR="114300" simplePos="0" relativeHeight="251678720" behindDoc="0" locked="0" layoutInCell="1" allowOverlap="1" wp14:anchorId="2A997D0D" wp14:editId="5D5F2108">
                <wp:simplePos x="0" y="0"/>
                <wp:positionH relativeFrom="column">
                  <wp:posOffset>3166110</wp:posOffset>
                </wp:positionH>
                <wp:positionV relativeFrom="paragraph">
                  <wp:posOffset>233680</wp:posOffset>
                </wp:positionV>
                <wp:extent cx="2593340" cy="1876425"/>
                <wp:effectExtent l="13335" t="9525" r="12700"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876425"/>
                        </a:xfrm>
                        <a:prstGeom prst="rect">
                          <a:avLst/>
                        </a:prstGeom>
                        <a:solidFill>
                          <a:srgbClr val="FFFFFF"/>
                        </a:solidFill>
                        <a:ln w="9525">
                          <a:solidFill>
                            <a:srgbClr val="000000"/>
                          </a:solidFill>
                          <a:miter lim="800000"/>
                          <a:headEnd/>
                          <a:tailEnd/>
                        </a:ln>
                      </wps:spPr>
                      <wps:txbx>
                        <w:txbxContent>
                          <w:p w14:paraId="1A4A30EF" w14:textId="77777777" w:rsidR="00B570F9" w:rsidRDefault="00802DC7" w:rsidP="00B570F9">
                            <w:pPr>
                              <w:spacing w:after="0" w:line="240" w:lineRule="auto"/>
                            </w:pPr>
                            <w:r>
                              <w:t xml:space="preserve">Resources the Practice needs to provide </w:t>
                            </w:r>
                          </w:p>
                          <w:p w14:paraId="2B43FD25" w14:textId="77777777" w:rsidR="00DA423A" w:rsidRDefault="00DA423A" w:rsidP="00DA423A">
                            <w:pPr>
                              <w:pStyle w:val="ListParagraph"/>
                              <w:numPr>
                                <w:ilvl w:val="0"/>
                                <w:numId w:val="3"/>
                              </w:numPr>
                              <w:spacing w:line="240" w:lineRule="auto"/>
                            </w:pPr>
                            <w:r>
                              <w:t>Lean Leader</w:t>
                            </w:r>
                          </w:p>
                          <w:p w14:paraId="6A533062" w14:textId="77777777" w:rsidR="00DA423A" w:rsidRDefault="00DA423A" w:rsidP="00DA423A">
                            <w:pPr>
                              <w:pStyle w:val="ListParagraph"/>
                              <w:numPr>
                                <w:ilvl w:val="0"/>
                                <w:numId w:val="3"/>
                              </w:numPr>
                              <w:spacing w:line="240" w:lineRule="auto"/>
                            </w:pPr>
                            <w:r>
                              <w:t xml:space="preserve">Lean team  </w:t>
                            </w:r>
                          </w:p>
                          <w:p w14:paraId="1474056F" w14:textId="77777777" w:rsidR="00DA423A" w:rsidRDefault="00DA423A" w:rsidP="00DA423A">
                            <w:pPr>
                              <w:pStyle w:val="ListParagraph"/>
                              <w:numPr>
                                <w:ilvl w:val="0"/>
                                <w:numId w:val="3"/>
                              </w:numPr>
                              <w:spacing w:line="240" w:lineRule="auto"/>
                            </w:pPr>
                            <w:r>
                              <w:t>Invitation to visit</w:t>
                            </w:r>
                          </w:p>
                          <w:p w14:paraId="42012108" w14:textId="77777777" w:rsidR="00DA423A" w:rsidRDefault="00DA423A" w:rsidP="00DA423A">
                            <w:pPr>
                              <w:pStyle w:val="ListParagraph"/>
                              <w:numPr>
                                <w:ilvl w:val="0"/>
                                <w:numId w:val="3"/>
                              </w:numPr>
                              <w:spacing w:line="240" w:lineRule="auto"/>
                            </w:pPr>
                            <w:r>
                              <w:t>Training Time</w:t>
                            </w:r>
                          </w:p>
                          <w:p w14:paraId="405D021A" w14:textId="77777777" w:rsidR="00DA423A" w:rsidRDefault="00DA423A" w:rsidP="00994CF2">
                            <w:pPr>
                              <w:pStyle w:val="ListParagraph"/>
                              <w:spacing w:line="240" w:lineRule="auto"/>
                            </w:pPr>
                          </w:p>
                          <w:p w14:paraId="4B268340" w14:textId="77777777" w:rsidR="00B570F9" w:rsidRDefault="00B570F9" w:rsidP="00B570F9"/>
                          <w:p w14:paraId="1F8605FE" w14:textId="77777777" w:rsidR="00802DC7" w:rsidRDefault="00802DC7" w:rsidP="00B570F9"/>
                          <w:p w14:paraId="73A0AFA5" w14:textId="77777777" w:rsidR="00802DC7" w:rsidRDefault="00802DC7" w:rsidP="00B570F9"/>
                          <w:p w14:paraId="767F4CFE" w14:textId="77777777" w:rsidR="00B570F9" w:rsidRDefault="00B570F9" w:rsidP="00B5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7D0D" id="Text Box 14" o:spid="_x0000_s1031" type="#_x0000_t202" style="position:absolute;margin-left:249.3pt;margin-top:18.4pt;width:204.2pt;height:14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">
                <v:textbox>
                  <w:txbxContent>
                    <w:p w14:paraId="1A4A30EF" w14:textId="77777777" w:rsidR="00B570F9" w:rsidRDefault="00802DC7" w:rsidP="00B570F9">
                      <w:pPr>
                        <w:spacing w:after="0" w:line="240" w:lineRule="auto"/>
                      </w:pPr>
                      <w:r>
                        <w:t xml:space="preserve">Resources the Practice needs to provide </w:t>
                      </w:r>
                    </w:p>
                    <w:p w14:paraId="2B43FD25" w14:textId="77777777" w:rsidR="00DA423A" w:rsidRDefault="00DA423A" w:rsidP="00DA423A">
                      <w:pPr>
                        <w:pStyle w:val="ListParagraph"/>
                        <w:numPr>
                          <w:ilvl w:val="0"/>
                          <w:numId w:val="3"/>
                        </w:numPr>
                        <w:spacing w:line="240" w:lineRule="auto"/>
                      </w:pPr>
                      <w:r>
                        <w:t>Lean Leader</w:t>
                      </w:r>
                    </w:p>
                    <w:p w14:paraId="6A533062" w14:textId="77777777" w:rsidR="00DA423A" w:rsidRDefault="00DA423A" w:rsidP="00DA423A">
                      <w:pPr>
                        <w:pStyle w:val="ListParagraph"/>
                        <w:numPr>
                          <w:ilvl w:val="0"/>
                          <w:numId w:val="3"/>
                        </w:numPr>
                        <w:spacing w:line="240" w:lineRule="auto"/>
                      </w:pPr>
                      <w:r>
                        <w:t xml:space="preserve">Lean team  </w:t>
                      </w:r>
                    </w:p>
                    <w:p w14:paraId="1474056F" w14:textId="77777777" w:rsidR="00DA423A" w:rsidRDefault="00DA423A" w:rsidP="00DA423A">
                      <w:pPr>
                        <w:pStyle w:val="ListParagraph"/>
                        <w:numPr>
                          <w:ilvl w:val="0"/>
                          <w:numId w:val="3"/>
                        </w:numPr>
                        <w:spacing w:line="240" w:lineRule="auto"/>
                      </w:pPr>
                      <w:r>
                        <w:t>Invitation to visit</w:t>
                      </w:r>
                    </w:p>
                    <w:p w14:paraId="42012108" w14:textId="77777777" w:rsidR="00DA423A" w:rsidRDefault="00DA423A" w:rsidP="00DA423A">
                      <w:pPr>
                        <w:pStyle w:val="ListParagraph"/>
                        <w:numPr>
                          <w:ilvl w:val="0"/>
                          <w:numId w:val="3"/>
                        </w:numPr>
                        <w:spacing w:line="240" w:lineRule="auto"/>
                      </w:pPr>
                      <w:r>
                        <w:t>Training Time</w:t>
                      </w:r>
                    </w:p>
                    <w:p w14:paraId="405D021A" w14:textId="77777777" w:rsidR="00DA423A" w:rsidRDefault="00DA423A" w:rsidP="00994CF2">
                      <w:pPr>
                        <w:pStyle w:val="ListParagraph"/>
                        <w:spacing w:line="240" w:lineRule="auto"/>
                      </w:pPr>
                    </w:p>
                    <w:p w14:paraId="4B268340" w14:textId="77777777" w:rsidR="00B570F9" w:rsidRDefault="00B570F9" w:rsidP="00B570F9"/>
                    <w:p w14:paraId="1F8605FE" w14:textId="77777777" w:rsidR="00802DC7" w:rsidRDefault="00802DC7" w:rsidP="00B570F9"/>
                    <w:p w14:paraId="73A0AFA5" w14:textId="77777777" w:rsidR="00802DC7" w:rsidRDefault="00802DC7" w:rsidP="00B570F9"/>
                    <w:p w14:paraId="767F4CFE" w14:textId="77777777" w:rsidR="00B570F9" w:rsidRDefault="00B570F9" w:rsidP="00B570F9"/>
                  </w:txbxContent>
                </v:textbox>
              </v:shape>
            </w:pict>
          </mc:Fallback>
        </mc:AlternateContent>
      </w:r>
      <w:r w:rsidR="00790652">
        <w:rPr>
          <w:b/>
        </w:rPr>
        <w:br w:type="page"/>
      </w:r>
    </w:p>
    <w:p w14:paraId="3B6F0D73" w14:textId="77777777" w:rsidR="00790652" w:rsidRPr="00E00EFC" w:rsidRDefault="000248BA" w:rsidP="00E00EFC">
      <w:pPr>
        <w:jc w:val="center"/>
        <w:rPr>
          <w:b/>
        </w:rPr>
      </w:pPr>
      <w:r>
        <w:rPr>
          <w:b/>
          <w:noProof/>
          <w:lang w:val="en-US"/>
        </w:rPr>
        <w:lastRenderedPageBreak/>
        <mc:AlternateContent>
          <mc:Choice Requires="wps">
            <w:drawing>
              <wp:anchor distT="0" distB="0" distL="114300" distR="114300" simplePos="0" relativeHeight="251680768" behindDoc="0" locked="0" layoutInCell="1" allowOverlap="1" wp14:anchorId="25830A6C" wp14:editId="2F3394E5">
                <wp:simplePos x="0" y="0"/>
                <wp:positionH relativeFrom="column">
                  <wp:posOffset>-123825</wp:posOffset>
                </wp:positionH>
                <wp:positionV relativeFrom="paragraph">
                  <wp:posOffset>5080</wp:posOffset>
                </wp:positionV>
                <wp:extent cx="5895975" cy="8289290"/>
                <wp:effectExtent l="9525" t="9525"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89290"/>
                        </a:xfrm>
                        <a:prstGeom prst="rect">
                          <a:avLst/>
                        </a:prstGeom>
                        <a:solidFill>
                          <a:srgbClr val="FFFFFF"/>
                        </a:solidFill>
                        <a:ln w="9525">
                          <a:solidFill>
                            <a:srgbClr val="000000"/>
                          </a:solidFill>
                          <a:miter lim="800000"/>
                          <a:headEnd/>
                          <a:tailEnd/>
                        </a:ln>
                      </wps:spPr>
                      <wps:txbx>
                        <w:txbxContent>
                          <w:p w14:paraId="46CD7C17" w14:textId="77777777" w:rsidR="00994CF2" w:rsidRDefault="00994CF2" w:rsidP="00694E68">
                            <w:pPr>
                              <w:spacing w:line="240" w:lineRule="auto"/>
                              <w:rPr>
                                <w:rFonts w:cs="Arial"/>
                                <w:color w:val="000000" w:themeColor="text1"/>
                              </w:rPr>
                            </w:pPr>
                            <w:r>
                              <w:rPr>
                                <w:rFonts w:cs="Arial"/>
                                <w:color w:val="000000" w:themeColor="text1"/>
                                <w:u w:val="single"/>
                              </w:rPr>
                              <w:t>What do I need to do to Standardise</w:t>
                            </w:r>
                            <w:r w:rsidR="00694E68" w:rsidRPr="00423C32">
                              <w:rPr>
                                <w:rFonts w:cs="Arial"/>
                                <w:color w:val="000000" w:themeColor="text1"/>
                              </w:rPr>
                              <w:t>?</w:t>
                            </w:r>
                          </w:p>
                          <w:p w14:paraId="541E4EAD"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Understand the concepts of standardisation</w:t>
                            </w:r>
                          </w:p>
                          <w:p w14:paraId="29BD3843"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Decide on which areas you will work on </w:t>
                            </w:r>
                          </w:p>
                          <w:p w14:paraId="5B242E04"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Implement the standard work </w:t>
                            </w:r>
                          </w:p>
                          <w:p w14:paraId="16063AD4" w14:textId="77777777" w:rsid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Consider how the work will be standardised </w:t>
                            </w:r>
                            <w:proofErr w:type="spellStart"/>
                            <w:r w:rsidRPr="005E7CD6">
                              <w:rPr>
                                <w:color w:val="000000" w:themeColor="text1"/>
                              </w:rPr>
                              <w:t>ie</w:t>
                            </w:r>
                            <w:proofErr w:type="spellEnd"/>
                            <w:r w:rsidRPr="005E7CD6">
                              <w:rPr>
                                <w:color w:val="000000" w:themeColor="text1"/>
                              </w:rPr>
                              <w:t>: visually</w:t>
                            </w:r>
                          </w:p>
                          <w:p w14:paraId="080B95A9" w14:textId="77777777" w:rsidR="005E7CD6" w:rsidRPr="005E7CD6" w:rsidRDefault="005E7CD6" w:rsidP="005E7CD6">
                            <w:pPr>
                              <w:spacing w:after="0" w:line="240" w:lineRule="auto"/>
                              <w:ind w:left="720"/>
                              <w:contextualSpacing/>
                              <w:rPr>
                                <w:color w:val="000000" w:themeColor="text1"/>
                              </w:rPr>
                            </w:pPr>
                          </w:p>
                          <w:p w14:paraId="3F79222D" w14:textId="77777777" w:rsidR="005E7CD6" w:rsidRPr="005E7CD6" w:rsidRDefault="005E7CD6" w:rsidP="005E7CD6">
                            <w:pPr>
                              <w:spacing w:after="0" w:line="240" w:lineRule="auto"/>
                              <w:rPr>
                                <w:color w:val="000000" w:themeColor="text1"/>
                              </w:rPr>
                            </w:pPr>
                            <w:r w:rsidRPr="005E7CD6">
                              <w:rPr>
                                <w:color w:val="000000" w:themeColor="text1"/>
                                <w:u w:val="single"/>
                              </w:rPr>
                              <w:t>What do I need to do to Standardise my workplace</w:t>
                            </w:r>
                            <w:r w:rsidRPr="005E7CD6">
                              <w:rPr>
                                <w:color w:val="000000" w:themeColor="text1"/>
                              </w:rPr>
                              <w:t xml:space="preserve">? </w:t>
                            </w:r>
                          </w:p>
                          <w:p w14:paraId="2520F184"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Understand the concepts of standardisation</w:t>
                            </w:r>
                          </w:p>
                          <w:p w14:paraId="7BDE0E45"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Decide on which areas you will work on </w:t>
                            </w:r>
                          </w:p>
                          <w:p w14:paraId="10D66B8C"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Implement the standard work </w:t>
                            </w:r>
                          </w:p>
                          <w:p w14:paraId="0CE8A4B7"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Consider how the work will be standardised </w:t>
                            </w:r>
                            <w:proofErr w:type="spellStart"/>
                            <w:r w:rsidRPr="005E7CD6">
                              <w:rPr>
                                <w:color w:val="000000" w:themeColor="text1"/>
                              </w:rPr>
                              <w:t>ie</w:t>
                            </w:r>
                            <w:proofErr w:type="spellEnd"/>
                            <w:r w:rsidRPr="005E7CD6">
                              <w:rPr>
                                <w:color w:val="000000" w:themeColor="text1"/>
                              </w:rPr>
                              <w:t>: visually</w:t>
                            </w:r>
                          </w:p>
                          <w:p w14:paraId="5403C590" w14:textId="77777777" w:rsidR="005E7CD6" w:rsidRPr="005E7CD6" w:rsidRDefault="005E7CD6" w:rsidP="005E7CD6">
                            <w:pPr>
                              <w:rPr>
                                <w:u w:val="single"/>
                              </w:rPr>
                            </w:pPr>
                          </w:p>
                          <w:p w14:paraId="2FBF1149" w14:textId="77777777" w:rsidR="005E7CD6" w:rsidRPr="005E7CD6" w:rsidRDefault="005E7CD6" w:rsidP="005E7CD6">
                            <w:pPr>
                              <w:spacing w:line="240" w:lineRule="auto"/>
                            </w:pPr>
                            <w:r w:rsidRPr="005E7CD6">
                              <w:rPr>
                                <w:u w:val="single"/>
                              </w:rPr>
                              <w:t>How do I Standardise our workplace</w:t>
                            </w:r>
                            <w:r w:rsidRPr="005E7CD6">
                              <w:t>?</w:t>
                            </w:r>
                          </w:p>
                          <w:p w14:paraId="5006ED8B" w14:textId="77777777" w:rsidR="005E7CD6" w:rsidRPr="005E7CD6" w:rsidRDefault="005E7CD6" w:rsidP="005E7CD6">
                            <w:pPr>
                              <w:numPr>
                                <w:ilvl w:val="0"/>
                                <w:numId w:val="23"/>
                              </w:numPr>
                              <w:spacing w:line="240" w:lineRule="auto"/>
                              <w:contextualSpacing/>
                            </w:pPr>
                            <w:r w:rsidRPr="005E7CD6">
                              <w:t>Use visual management</w:t>
                            </w:r>
                          </w:p>
                          <w:p w14:paraId="34D3C709" w14:textId="77777777" w:rsidR="005E7CD6" w:rsidRPr="005E7CD6" w:rsidRDefault="005E7CD6" w:rsidP="005E7CD6">
                            <w:pPr>
                              <w:numPr>
                                <w:ilvl w:val="0"/>
                                <w:numId w:val="23"/>
                              </w:numPr>
                              <w:spacing w:line="240" w:lineRule="auto"/>
                              <w:contextualSpacing/>
                            </w:pPr>
                            <w:r w:rsidRPr="005E7CD6">
                              <w:t>Use visual display boards</w:t>
                            </w:r>
                          </w:p>
                          <w:p w14:paraId="3B87806F" w14:textId="77777777" w:rsidR="005E7CD6" w:rsidRPr="005E7CD6" w:rsidRDefault="005E7CD6" w:rsidP="005E7CD6">
                            <w:pPr>
                              <w:numPr>
                                <w:ilvl w:val="0"/>
                                <w:numId w:val="23"/>
                              </w:numPr>
                              <w:spacing w:line="240" w:lineRule="auto"/>
                              <w:contextualSpacing/>
                            </w:pPr>
                            <w:r w:rsidRPr="005E7CD6">
                              <w:t>Use One Point Lessons</w:t>
                            </w:r>
                          </w:p>
                          <w:p w14:paraId="5856E5D5" w14:textId="77777777" w:rsidR="005E7CD6" w:rsidRPr="005E7CD6" w:rsidRDefault="005E7CD6" w:rsidP="005E7CD6">
                            <w:pPr>
                              <w:rPr>
                                <w:u w:val="single"/>
                              </w:rPr>
                            </w:pPr>
                          </w:p>
                          <w:p w14:paraId="18BC0F79" w14:textId="53DCBB0C" w:rsidR="005E7CD6" w:rsidRPr="005E7CD6" w:rsidRDefault="005E7CD6" w:rsidP="005E7CD6">
                            <w:r w:rsidRPr="005E7CD6">
                              <w:rPr>
                                <w:u w:val="single"/>
                              </w:rPr>
                              <w:t>How will we know if Standardisatio</w:t>
                            </w:r>
                            <w:r w:rsidR="00FA74D8">
                              <w:rPr>
                                <w:u w:val="single"/>
                              </w:rPr>
                              <w:t>n</w:t>
                            </w:r>
                            <w:r w:rsidRPr="005E7CD6">
                              <w:rPr>
                                <w:u w:val="single"/>
                              </w:rPr>
                              <w:t xml:space="preserve">  is working</w:t>
                            </w:r>
                            <w:r w:rsidRPr="005E7CD6">
                              <w:t>?</w:t>
                            </w:r>
                          </w:p>
                          <w:p w14:paraId="01AA4870" w14:textId="77777777" w:rsidR="005E7CD6" w:rsidRPr="005E7CD6" w:rsidRDefault="005E7CD6" w:rsidP="005E7CD6">
                            <w:pPr>
                              <w:numPr>
                                <w:ilvl w:val="0"/>
                                <w:numId w:val="9"/>
                              </w:numPr>
                              <w:contextualSpacing/>
                            </w:pPr>
                            <w:r w:rsidRPr="005E7CD6">
                              <w:t>Positive feedback from wider team</w:t>
                            </w:r>
                          </w:p>
                          <w:p w14:paraId="7CA99BFE" w14:textId="5DB154A1" w:rsidR="005E7CD6" w:rsidRPr="005E7CD6" w:rsidRDefault="005E7CD6" w:rsidP="005E7CD6">
                            <w:pPr>
                              <w:numPr>
                                <w:ilvl w:val="0"/>
                                <w:numId w:val="9"/>
                              </w:numPr>
                              <w:contextualSpacing/>
                            </w:pPr>
                            <w:r w:rsidRPr="005E7CD6">
                              <w:t>Quality work produced every</w:t>
                            </w:r>
                            <w:r w:rsidR="00005596">
                              <w:t xml:space="preserve"> </w:t>
                            </w:r>
                            <w:r w:rsidRPr="005E7CD6">
                              <w:t>time</w:t>
                            </w:r>
                          </w:p>
                          <w:p w14:paraId="11D25F08" w14:textId="77777777" w:rsidR="005E7CD6" w:rsidRPr="005E7CD6" w:rsidRDefault="005E7CD6" w:rsidP="005E7CD6">
                            <w:pPr>
                              <w:numPr>
                                <w:ilvl w:val="0"/>
                                <w:numId w:val="9"/>
                              </w:numPr>
                              <w:contextualSpacing/>
                            </w:pPr>
                            <w:r w:rsidRPr="005E7CD6">
                              <w:t xml:space="preserve">More time to be innovative and creative, as standard work takes care of itself </w:t>
                            </w:r>
                          </w:p>
                          <w:p w14:paraId="4E946962" w14:textId="77777777" w:rsidR="005E7CD6" w:rsidRDefault="005E7CD6" w:rsidP="005E7CD6">
                            <w:pPr>
                              <w:rPr>
                                <w:u w:val="single"/>
                              </w:rPr>
                            </w:pPr>
                          </w:p>
                          <w:p w14:paraId="2E9BA646" w14:textId="77777777" w:rsidR="005E7CD6" w:rsidRPr="005E7CD6" w:rsidRDefault="005E7CD6" w:rsidP="005E7CD6">
                            <w:r w:rsidRPr="005E7CD6">
                              <w:rPr>
                                <w:u w:val="single"/>
                              </w:rPr>
                              <w:t>What else could we consider</w:t>
                            </w:r>
                            <w:r w:rsidRPr="005E7CD6">
                              <w:t>?</w:t>
                            </w:r>
                          </w:p>
                          <w:p w14:paraId="452DDA84" w14:textId="495101E9" w:rsidR="00994CF2" w:rsidRPr="00FA74D8" w:rsidRDefault="005E7CD6" w:rsidP="00790652">
                            <w:pPr>
                              <w:numPr>
                                <w:ilvl w:val="0"/>
                                <w:numId w:val="24"/>
                              </w:numPr>
                              <w:contextualSpacing/>
                            </w:pPr>
                            <w:r w:rsidRPr="005E7CD6">
                              <w:t xml:space="preserve">Are all areas standardised and what’s next </w:t>
                            </w:r>
                          </w:p>
                          <w:p w14:paraId="47761481" w14:textId="77777777" w:rsidR="00FA74D8" w:rsidRDefault="00FA74D8" w:rsidP="009A0530">
                            <w:pPr>
                              <w:rPr>
                                <w:rFonts w:cs="Arial"/>
                              </w:rPr>
                            </w:pPr>
                          </w:p>
                          <w:p w14:paraId="0B24C5B6" w14:textId="63DD9A51" w:rsidR="00E54309" w:rsidRDefault="00FA74D8" w:rsidP="009A0530">
                            <w:pPr>
                              <w:rPr>
                                <w:rFonts w:cs="Arial"/>
                              </w:rPr>
                            </w:pPr>
                            <w:r>
                              <w:rPr>
                                <w:rFonts w:cs="Arial"/>
                              </w:rPr>
                              <w:t>Internet</w:t>
                            </w:r>
                            <w:r w:rsidR="004C7D48" w:rsidRPr="00423C32">
                              <w:rPr>
                                <w:rFonts w:cs="Arial"/>
                              </w:rPr>
                              <w:t xml:space="preserve"> Links:</w:t>
                            </w:r>
                          </w:p>
                          <w:p w14:paraId="04C2416E" w14:textId="65DB7295" w:rsidR="00FA74D8" w:rsidRPr="00423C32" w:rsidRDefault="00FA74D8" w:rsidP="009A0530">
                            <w:pPr>
                              <w:rPr>
                                <w:rFonts w:cs="Arial"/>
                              </w:rPr>
                            </w:pPr>
                            <w:hyperlink r:id="rId13" w:history="1">
                              <w:r w:rsidRPr="00FA74D8">
                                <w:rPr>
                                  <w:color w:val="0000FF"/>
                                  <w:u w:val="single"/>
                                </w:rPr>
                                <w:t>https://www.google.com/search?q=lean+standardisation&amp;rlz=1C1CHBF_enNZ848NZ848&amp;sxsrf=ALeKk01KKbNhxhEGw1YRi4co4cmGhkjdvQ:1591511919694&amp;source=lnms&amp;tbm=isch&amp;sa=X&amp;ved=2ahUKEwi06oP1i-_pAhXVzTgGHdsXBCoQ_AUoAXoECA4QAw&amp;biw=1280&amp;bih=578&amp;dpr=1.5</w:t>
                              </w:r>
                            </w:hyperlink>
                          </w:p>
                          <w:p w14:paraId="1CC17CBC" w14:textId="14032B55" w:rsidR="004C7D48" w:rsidRPr="00423C32" w:rsidRDefault="004C7D48" w:rsidP="009A0530">
                            <w:pPr>
                              <w:rPr>
                                <w:rFonts w:cs="Arial"/>
                              </w:rPr>
                            </w:pPr>
                            <w:r w:rsidRPr="00423C32">
                              <w:rPr>
                                <w:rFonts w:cs="Arial"/>
                              </w:rPr>
                              <w:t xml:space="preserve">Supporting Legal documents: </w:t>
                            </w:r>
                            <w:r w:rsidR="00FA74D8">
                              <w:rPr>
                                <w:rFonts w:cs="Arial"/>
                              </w:rPr>
                              <w:t xml:space="preserve">none </w:t>
                            </w:r>
                          </w:p>
                          <w:p w14:paraId="45DAF2D1" w14:textId="77777777" w:rsidR="004C7D48" w:rsidRPr="00423C32" w:rsidRDefault="004C7D48" w:rsidP="009A0530">
                            <w:pPr>
                              <w:rPr>
                                <w:rFonts w:cs="Arial"/>
                              </w:rPr>
                            </w:pPr>
                            <w:r w:rsidRPr="00423C32">
                              <w:rPr>
                                <w:rFonts w:cs="Arial"/>
                              </w:rPr>
                              <w:t xml:space="preserve">Clinical Best Practice: </w:t>
                            </w:r>
                            <w:r w:rsidR="00694E68" w:rsidRPr="00423C32">
                              <w:rPr>
                                <w:rFonts w:cs="Arial"/>
                              </w:rPr>
                              <w:t xml:space="preserve">not applicable </w:t>
                            </w:r>
                          </w:p>
                          <w:p w14:paraId="7BA21071" w14:textId="77777777" w:rsidR="004C7D48" w:rsidRPr="00423C32" w:rsidRDefault="004C7D48" w:rsidP="009A0530">
                            <w:pPr>
                              <w:rPr>
                                <w:rFonts w:cs="Arial"/>
                              </w:rPr>
                            </w:pPr>
                            <w:r w:rsidRPr="00423C32">
                              <w:rPr>
                                <w:rFonts w:cs="Arial"/>
                              </w:rPr>
                              <w:t>Recommending reading:</w:t>
                            </w:r>
                          </w:p>
                          <w:p w14:paraId="135DBB0F" w14:textId="2AF0E79E" w:rsidR="009A0530" w:rsidRPr="00423C32" w:rsidRDefault="00F94EBA" w:rsidP="009A0530">
                            <w:hyperlink r:id="rId14" w:history="1">
                              <w:r w:rsidRPr="00F94EBA">
                                <w:rPr>
                                  <w:color w:val="0000FF"/>
                                  <w:u w:val="single"/>
                                </w:rPr>
                                <w:t>https://blog.gembaacademy.com/2009/04/06/12_leader_standard_work_questions_to_ask_on_the_ge/</w:t>
                              </w:r>
                            </w:hyperlink>
                          </w:p>
                          <w:p w14:paraId="0DDDF99B" w14:textId="77777777" w:rsidR="009A7A40" w:rsidRDefault="009A7A40" w:rsidP="009A7A40">
                            <w:pPr>
                              <w:ind w:left="360"/>
                            </w:pPr>
                          </w:p>
                          <w:p w14:paraId="17BD69E8" w14:textId="77777777" w:rsidR="00790652" w:rsidRDefault="00790652" w:rsidP="00790652"/>
                          <w:p w14:paraId="58949E67" w14:textId="77777777" w:rsidR="00790652" w:rsidRDefault="00790652" w:rsidP="007906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830A6C" id="Text Box 16" o:spid="_x0000_s1032" type="#_x0000_t202" style="position:absolute;left:0;text-align:left;margin-left:-9.75pt;margin-top:.4pt;width:464.25pt;height:652.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">
                <v:textbox style="mso-fit-shape-to-text:t">
                  <w:txbxContent>
                    <w:p w14:paraId="46CD7C17" w14:textId="77777777" w:rsidR="00994CF2" w:rsidRDefault="00994CF2" w:rsidP="00694E68">
                      <w:pPr>
                        <w:spacing w:line="240" w:lineRule="auto"/>
                        <w:rPr>
                          <w:rFonts w:cs="Arial"/>
                          <w:color w:val="000000" w:themeColor="text1"/>
                        </w:rPr>
                      </w:pPr>
                      <w:r>
                        <w:rPr>
                          <w:rFonts w:cs="Arial"/>
                          <w:color w:val="000000" w:themeColor="text1"/>
                          <w:u w:val="single"/>
                        </w:rPr>
                        <w:t>What do I need to do to Standardise</w:t>
                      </w:r>
                      <w:r w:rsidR="00694E68" w:rsidRPr="00423C32">
                        <w:rPr>
                          <w:rFonts w:cs="Arial"/>
                          <w:color w:val="000000" w:themeColor="text1"/>
                        </w:rPr>
                        <w:t>?</w:t>
                      </w:r>
                    </w:p>
                    <w:p w14:paraId="541E4EAD"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Understand the concepts of standardisation</w:t>
                      </w:r>
                    </w:p>
                    <w:p w14:paraId="29BD3843"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Decide on which areas you will work on </w:t>
                      </w:r>
                    </w:p>
                    <w:p w14:paraId="5B242E04"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Implement the standard work </w:t>
                      </w:r>
                    </w:p>
                    <w:p w14:paraId="16063AD4" w14:textId="77777777" w:rsid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Consider how the work will be standardised </w:t>
                      </w:r>
                      <w:proofErr w:type="spellStart"/>
                      <w:r w:rsidRPr="005E7CD6">
                        <w:rPr>
                          <w:color w:val="000000" w:themeColor="text1"/>
                        </w:rPr>
                        <w:t>ie</w:t>
                      </w:r>
                      <w:proofErr w:type="spellEnd"/>
                      <w:r w:rsidRPr="005E7CD6">
                        <w:rPr>
                          <w:color w:val="000000" w:themeColor="text1"/>
                        </w:rPr>
                        <w:t>: visually</w:t>
                      </w:r>
                    </w:p>
                    <w:p w14:paraId="080B95A9" w14:textId="77777777" w:rsidR="005E7CD6" w:rsidRPr="005E7CD6" w:rsidRDefault="005E7CD6" w:rsidP="005E7CD6">
                      <w:pPr>
                        <w:spacing w:after="0" w:line="240" w:lineRule="auto"/>
                        <w:ind w:left="720"/>
                        <w:contextualSpacing/>
                        <w:rPr>
                          <w:color w:val="000000" w:themeColor="text1"/>
                        </w:rPr>
                      </w:pPr>
                    </w:p>
                    <w:p w14:paraId="3F79222D" w14:textId="77777777" w:rsidR="005E7CD6" w:rsidRPr="005E7CD6" w:rsidRDefault="005E7CD6" w:rsidP="005E7CD6">
                      <w:pPr>
                        <w:spacing w:after="0" w:line="240" w:lineRule="auto"/>
                        <w:rPr>
                          <w:color w:val="000000" w:themeColor="text1"/>
                        </w:rPr>
                      </w:pPr>
                      <w:r w:rsidRPr="005E7CD6">
                        <w:rPr>
                          <w:color w:val="000000" w:themeColor="text1"/>
                          <w:u w:val="single"/>
                        </w:rPr>
                        <w:t>What do I need to do to Standardise my workplace</w:t>
                      </w:r>
                      <w:r w:rsidRPr="005E7CD6">
                        <w:rPr>
                          <w:color w:val="000000" w:themeColor="text1"/>
                        </w:rPr>
                        <w:t xml:space="preserve">? </w:t>
                      </w:r>
                    </w:p>
                    <w:p w14:paraId="2520F184"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Understand the concepts of standardisation</w:t>
                      </w:r>
                    </w:p>
                    <w:p w14:paraId="7BDE0E45"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Decide on which areas you will work on </w:t>
                      </w:r>
                    </w:p>
                    <w:p w14:paraId="10D66B8C"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Implement the standard work </w:t>
                      </w:r>
                    </w:p>
                    <w:p w14:paraId="0CE8A4B7" w14:textId="77777777" w:rsidR="005E7CD6" w:rsidRPr="005E7CD6" w:rsidRDefault="005E7CD6" w:rsidP="005E7CD6">
                      <w:pPr>
                        <w:numPr>
                          <w:ilvl w:val="0"/>
                          <w:numId w:val="22"/>
                        </w:numPr>
                        <w:spacing w:after="0" w:line="240" w:lineRule="auto"/>
                        <w:contextualSpacing/>
                        <w:rPr>
                          <w:color w:val="000000" w:themeColor="text1"/>
                        </w:rPr>
                      </w:pPr>
                      <w:r w:rsidRPr="005E7CD6">
                        <w:rPr>
                          <w:color w:val="000000" w:themeColor="text1"/>
                        </w:rPr>
                        <w:t xml:space="preserve">Consider how the work will be standardised </w:t>
                      </w:r>
                      <w:proofErr w:type="spellStart"/>
                      <w:r w:rsidRPr="005E7CD6">
                        <w:rPr>
                          <w:color w:val="000000" w:themeColor="text1"/>
                        </w:rPr>
                        <w:t>ie</w:t>
                      </w:r>
                      <w:proofErr w:type="spellEnd"/>
                      <w:r w:rsidRPr="005E7CD6">
                        <w:rPr>
                          <w:color w:val="000000" w:themeColor="text1"/>
                        </w:rPr>
                        <w:t>: visually</w:t>
                      </w:r>
                    </w:p>
                    <w:p w14:paraId="5403C590" w14:textId="77777777" w:rsidR="005E7CD6" w:rsidRPr="005E7CD6" w:rsidRDefault="005E7CD6" w:rsidP="005E7CD6">
                      <w:pPr>
                        <w:rPr>
                          <w:u w:val="single"/>
                        </w:rPr>
                      </w:pPr>
                    </w:p>
                    <w:p w14:paraId="2FBF1149" w14:textId="77777777" w:rsidR="005E7CD6" w:rsidRPr="005E7CD6" w:rsidRDefault="005E7CD6" w:rsidP="005E7CD6">
                      <w:pPr>
                        <w:spacing w:line="240" w:lineRule="auto"/>
                      </w:pPr>
                      <w:r w:rsidRPr="005E7CD6">
                        <w:rPr>
                          <w:u w:val="single"/>
                        </w:rPr>
                        <w:t>How do I Standardise our workplace</w:t>
                      </w:r>
                      <w:r w:rsidRPr="005E7CD6">
                        <w:t>?</w:t>
                      </w:r>
                    </w:p>
                    <w:p w14:paraId="5006ED8B" w14:textId="77777777" w:rsidR="005E7CD6" w:rsidRPr="005E7CD6" w:rsidRDefault="005E7CD6" w:rsidP="005E7CD6">
                      <w:pPr>
                        <w:numPr>
                          <w:ilvl w:val="0"/>
                          <w:numId w:val="23"/>
                        </w:numPr>
                        <w:spacing w:line="240" w:lineRule="auto"/>
                        <w:contextualSpacing/>
                      </w:pPr>
                      <w:r w:rsidRPr="005E7CD6">
                        <w:t>Use visual management</w:t>
                      </w:r>
                    </w:p>
                    <w:p w14:paraId="34D3C709" w14:textId="77777777" w:rsidR="005E7CD6" w:rsidRPr="005E7CD6" w:rsidRDefault="005E7CD6" w:rsidP="005E7CD6">
                      <w:pPr>
                        <w:numPr>
                          <w:ilvl w:val="0"/>
                          <w:numId w:val="23"/>
                        </w:numPr>
                        <w:spacing w:line="240" w:lineRule="auto"/>
                        <w:contextualSpacing/>
                      </w:pPr>
                      <w:r w:rsidRPr="005E7CD6">
                        <w:t>Use visual display boards</w:t>
                      </w:r>
                    </w:p>
                    <w:p w14:paraId="3B87806F" w14:textId="77777777" w:rsidR="005E7CD6" w:rsidRPr="005E7CD6" w:rsidRDefault="005E7CD6" w:rsidP="005E7CD6">
                      <w:pPr>
                        <w:numPr>
                          <w:ilvl w:val="0"/>
                          <w:numId w:val="23"/>
                        </w:numPr>
                        <w:spacing w:line="240" w:lineRule="auto"/>
                        <w:contextualSpacing/>
                      </w:pPr>
                      <w:r w:rsidRPr="005E7CD6">
                        <w:t>Use One Point Lessons</w:t>
                      </w:r>
                    </w:p>
                    <w:p w14:paraId="5856E5D5" w14:textId="77777777" w:rsidR="005E7CD6" w:rsidRPr="005E7CD6" w:rsidRDefault="005E7CD6" w:rsidP="005E7CD6">
                      <w:pPr>
                        <w:rPr>
                          <w:u w:val="single"/>
                        </w:rPr>
                      </w:pPr>
                    </w:p>
                    <w:p w14:paraId="18BC0F79" w14:textId="53DCBB0C" w:rsidR="005E7CD6" w:rsidRPr="005E7CD6" w:rsidRDefault="005E7CD6" w:rsidP="005E7CD6">
                      <w:r w:rsidRPr="005E7CD6">
                        <w:rPr>
                          <w:u w:val="single"/>
                        </w:rPr>
                        <w:t>How will we know if Standardisatio</w:t>
                      </w:r>
                      <w:r w:rsidR="00FA74D8">
                        <w:rPr>
                          <w:u w:val="single"/>
                        </w:rPr>
                        <w:t>n</w:t>
                      </w:r>
                      <w:r w:rsidRPr="005E7CD6">
                        <w:rPr>
                          <w:u w:val="single"/>
                        </w:rPr>
                        <w:t xml:space="preserve">  is working</w:t>
                      </w:r>
                      <w:r w:rsidRPr="005E7CD6">
                        <w:t>?</w:t>
                      </w:r>
                    </w:p>
                    <w:p w14:paraId="01AA4870" w14:textId="77777777" w:rsidR="005E7CD6" w:rsidRPr="005E7CD6" w:rsidRDefault="005E7CD6" w:rsidP="005E7CD6">
                      <w:pPr>
                        <w:numPr>
                          <w:ilvl w:val="0"/>
                          <w:numId w:val="9"/>
                        </w:numPr>
                        <w:contextualSpacing/>
                      </w:pPr>
                      <w:r w:rsidRPr="005E7CD6">
                        <w:t>Positive feedback from wider team</w:t>
                      </w:r>
                    </w:p>
                    <w:p w14:paraId="7CA99BFE" w14:textId="5DB154A1" w:rsidR="005E7CD6" w:rsidRPr="005E7CD6" w:rsidRDefault="005E7CD6" w:rsidP="005E7CD6">
                      <w:pPr>
                        <w:numPr>
                          <w:ilvl w:val="0"/>
                          <w:numId w:val="9"/>
                        </w:numPr>
                        <w:contextualSpacing/>
                      </w:pPr>
                      <w:r w:rsidRPr="005E7CD6">
                        <w:t>Quality work produced every</w:t>
                      </w:r>
                      <w:r w:rsidR="00005596">
                        <w:t xml:space="preserve"> </w:t>
                      </w:r>
                      <w:r w:rsidRPr="005E7CD6">
                        <w:t>time</w:t>
                      </w:r>
                    </w:p>
                    <w:p w14:paraId="11D25F08" w14:textId="77777777" w:rsidR="005E7CD6" w:rsidRPr="005E7CD6" w:rsidRDefault="005E7CD6" w:rsidP="005E7CD6">
                      <w:pPr>
                        <w:numPr>
                          <w:ilvl w:val="0"/>
                          <w:numId w:val="9"/>
                        </w:numPr>
                        <w:contextualSpacing/>
                      </w:pPr>
                      <w:r w:rsidRPr="005E7CD6">
                        <w:t xml:space="preserve">More time to be innovative and creative, as standard work takes care of itself </w:t>
                      </w:r>
                    </w:p>
                    <w:p w14:paraId="4E946962" w14:textId="77777777" w:rsidR="005E7CD6" w:rsidRDefault="005E7CD6" w:rsidP="005E7CD6">
                      <w:pPr>
                        <w:rPr>
                          <w:u w:val="single"/>
                        </w:rPr>
                      </w:pPr>
                    </w:p>
                    <w:p w14:paraId="2E9BA646" w14:textId="77777777" w:rsidR="005E7CD6" w:rsidRPr="005E7CD6" w:rsidRDefault="005E7CD6" w:rsidP="005E7CD6">
                      <w:r w:rsidRPr="005E7CD6">
                        <w:rPr>
                          <w:u w:val="single"/>
                        </w:rPr>
                        <w:t>What else could we consider</w:t>
                      </w:r>
                      <w:r w:rsidRPr="005E7CD6">
                        <w:t>?</w:t>
                      </w:r>
                    </w:p>
                    <w:p w14:paraId="452DDA84" w14:textId="495101E9" w:rsidR="00994CF2" w:rsidRPr="00FA74D8" w:rsidRDefault="005E7CD6" w:rsidP="00790652">
                      <w:pPr>
                        <w:numPr>
                          <w:ilvl w:val="0"/>
                          <w:numId w:val="24"/>
                        </w:numPr>
                        <w:contextualSpacing/>
                      </w:pPr>
                      <w:r w:rsidRPr="005E7CD6">
                        <w:t xml:space="preserve">Are all areas standardised and what’s next </w:t>
                      </w:r>
                    </w:p>
                    <w:p w14:paraId="47761481" w14:textId="77777777" w:rsidR="00FA74D8" w:rsidRDefault="00FA74D8" w:rsidP="009A0530">
                      <w:pPr>
                        <w:rPr>
                          <w:rFonts w:cs="Arial"/>
                        </w:rPr>
                      </w:pPr>
                    </w:p>
                    <w:p w14:paraId="0B24C5B6" w14:textId="63DD9A51" w:rsidR="00E54309" w:rsidRDefault="00FA74D8" w:rsidP="009A0530">
                      <w:pPr>
                        <w:rPr>
                          <w:rFonts w:cs="Arial"/>
                        </w:rPr>
                      </w:pPr>
                      <w:r>
                        <w:rPr>
                          <w:rFonts w:cs="Arial"/>
                        </w:rPr>
                        <w:t>Internet</w:t>
                      </w:r>
                      <w:r w:rsidR="004C7D48" w:rsidRPr="00423C32">
                        <w:rPr>
                          <w:rFonts w:cs="Arial"/>
                        </w:rPr>
                        <w:t xml:space="preserve"> Links:</w:t>
                      </w:r>
                    </w:p>
                    <w:p w14:paraId="04C2416E" w14:textId="65DB7295" w:rsidR="00FA74D8" w:rsidRPr="00423C32" w:rsidRDefault="00FA74D8" w:rsidP="009A0530">
                      <w:pPr>
                        <w:rPr>
                          <w:rFonts w:cs="Arial"/>
                        </w:rPr>
                      </w:pPr>
                      <w:hyperlink r:id="rId15" w:history="1">
                        <w:r w:rsidRPr="00FA74D8">
                          <w:rPr>
                            <w:color w:val="0000FF"/>
                            <w:u w:val="single"/>
                          </w:rPr>
                          <w:t>https://www.google.com/search?q=lean+standardisation&amp;rlz=1C1CHBF_enNZ848NZ848&amp;sxsrf=ALeKk01KKbNhxhEGw1YRi4co4cmGhkjdvQ:1591511919694&amp;source=lnms&amp;tbm=isch&amp;sa=X&amp;ved=2ahUKEwi06oP1i-_pAhXVzTgGHdsXBCoQ_AUoAXoECA4QAw&amp;biw=1280&amp;bih=578&amp;dpr=1.5</w:t>
                        </w:r>
                      </w:hyperlink>
                    </w:p>
                    <w:p w14:paraId="1CC17CBC" w14:textId="14032B55" w:rsidR="004C7D48" w:rsidRPr="00423C32" w:rsidRDefault="004C7D48" w:rsidP="009A0530">
                      <w:pPr>
                        <w:rPr>
                          <w:rFonts w:cs="Arial"/>
                        </w:rPr>
                      </w:pPr>
                      <w:r w:rsidRPr="00423C32">
                        <w:rPr>
                          <w:rFonts w:cs="Arial"/>
                        </w:rPr>
                        <w:t xml:space="preserve">Supporting Legal documents: </w:t>
                      </w:r>
                      <w:r w:rsidR="00FA74D8">
                        <w:rPr>
                          <w:rFonts w:cs="Arial"/>
                        </w:rPr>
                        <w:t xml:space="preserve">none </w:t>
                      </w:r>
                    </w:p>
                    <w:p w14:paraId="45DAF2D1" w14:textId="77777777" w:rsidR="004C7D48" w:rsidRPr="00423C32" w:rsidRDefault="004C7D48" w:rsidP="009A0530">
                      <w:pPr>
                        <w:rPr>
                          <w:rFonts w:cs="Arial"/>
                        </w:rPr>
                      </w:pPr>
                      <w:r w:rsidRPr="00423C32">
                        <w:rPr>
                          <w:rFonts w:cs="Arial"/>
                        </w:rPr>
                        <w:t xml:space="preserve">Clinical Best Practice: </w:t>
                      </w:r>
                      <w:r w:rsidR="00694E68" w:rsidRPr="00423C32">
                        <w:rPr>
                          <w:rFonts w:cs="Arial"/>
                        </w:rPr>
                        <w:t xml:space="preserve">not applicable </w:t>
                      </w:r>
                    </w:p>
                    <w:p w14:paraId="7BA21071" w14:textId="77777777" w:rsidR="004C7D48" w:rsidRPr="00423C32" w:rsidRDefault="004C7D48" w:rsidP="009A0530">
                      <w:pPr>
                        <w:rPr>
                          <w:rFonts w:cs="Arial"/>
                        </w:rPr>
                      </w:pPr>
                      <w:r w:rsidRPr="00423C32">
                        <w:rPr>
                          <w:rFonts w:cs="Arial"/>
                        </w:rPr>
                        <w:t>Recommending reading:</w:t>
                      </w:r>
                    </w:p>
                    <w:p w14:paraId="135DBB0F" w14:textId="2AF0E79E" w:rsidR="009A0530" w:rsidRPr="00423C32" w:rsidRDefault="00F94EBA" w:rsidP="009A0530">
                      <w:hyperlink r:id="rId16" w:history="1">
                        <w:r w:rsidRPr="00F94EBA">
                          <w:rPr>
                            <w:color w:val="0000FF"/>
                            <w:u w:val="single"/>
                          </w:rPr>
                          <w:t>https://blog.gembaacademy.com/2009/04/06/12_leader_standard_work_questions_to_ask_on_the_ge/</w:t>
                        </w:r>
                      </w:hyperlink>
                    </w:p>
                    <w:p w14:paraId="0DDDF99B" w14:textId="77777777" w:rsidR="009A7A40" w:rsidRDefault="009A7A40" w:rsidP="009A7A40">
                      <w:pPr>
                        <w:ind w:left="360"/>
                      </w:pPr>
                    </w:p>
                    <w:p w14:paraId="17BD69E8" w14:textId="77777777" w:rsidR="00790652" w:rsidRDefault="00790652" w:rsidP="00790652"/>
                    <w:p w14:paraId="58949E67" w14:textId="77777777" w:rsidR="00790652" w:rsidRDefault="00790652" w:rsidP="00790652"/>
                  </w:txbxContent>
                </v:textbox>
              </v:shape>
            </w:pict>
          </mc:Fallback>
        </mc:AlternateContent>
      </w:r>
    </w:p>
    <w:sectPr w:rsidR="00790652" w:rsidRPr="00E00EFC" w:rsidSect="004C613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2282" w14:textId="77777777" w:rsidR="00DD317D" w:rsidRDefault="00DD317D" w:rsidP="00E00EFC">
      <w:pPr>
        <w:spacing w:after="0" w:line="240" w:lineRule="auto"/>
      </w:pPr>
      <w:r>
        <w:separator/>
      </w:r>
    </w:p>
  </w:endnote>
  <w:endnote w:type="continuationSeparator" w:id="0">
    <w:p w14:paraId="12B4D0AA" w14:textId="77777777" w:rsidR="00DD317D" w:rsidRDefault="00DD317D" w:rsidP="00E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74D2" w14:textId="77777777" w:rsidR="00787A27" w:rsidRDefault="0078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790652" w14:paraId="721740A5" w14:textId="77777777">
      <w:tc>
        <w:tcPr>
          <w:tcW w:w="918" w:type="dxa"/>
        </w:tcPr>
        <w:p w14:paraId="065D20C9" w14:textId="77777777" w:rsidR="00790652" w:rsidRDefault="008B537E" w:rsidP="00F94EBA">
          <w:pPr>
            <w:pStyle w:val="Footer"/>
            <w:jc w:val="center"/>
            <w:rPr>
              <w:b/>
              <w:color w:val="4F81BD" w:themeColor="accent1"/>
              <w:sz w:val="32"/>
              <w:szCs w:val="32"/>
            </w:rPr>
          </w:pPr>
          <w:r>
            <w:fldChar w:fldCharType="begin"/>
          </w:r>
          <w:r>
            <w:instrText xml:space="preserve"> PAGE   \* MERGEFORMAT </w:instrText>
          </w:r>
          <w:r>
            <w:fldChar w:fldCharType="separate"/>
          </w:r>
          <w:r w:rsidR="005E7CD6" w:rsidRPr="005E7CD6">
            <w:rPr>
              <w:b/>
              <w:noProof/>
              <w:color w:val="4F81BD" w:themeColor="accent1"/>
              <w:sz w:val="32"/>
              <w:szCs w:val="32"/>
            </w:rPr>
            <w:t>2</w:t>
          </w:r>
          <w:r>
            <w:rPr>
              <w:b/>
              <w:noProof/>
              <w:color w:val="4F81BD" w:themeColor="accent1"/>
              <w:sz w:val="32"/>
              <w:szCs w:val="32"/>
            </w:rPr>
            <w:fldChar w:fldCharType="end"/>
          </w:r>
        </w:p>
      </w:tc>
      <w:tc>
        <w:tcPr>
          <w:tcW w:w="7938" w:type="dxa"/>
        </w:tcPr>
        <w:p w14:paraId="3DBF61C9" w14:textId="0BD8B5DB" w:rsidR="00790652" w:rsidRPr="00F5204B" w:rsidRDefault="00810D66">
          <w:pPr>
            <w:pStyle w:val="Footer"/>
            <w:rPr>
              <w:i/>
            </w:rPr>
          </w:pPr>
          <w:r>
            <w:rPr>
              <w:i/>
            </w:rPr>
            <w:t xml:space="preserve">        </w:t>
          </w:r>
          <w:bookmarkStart w:id="0" w:name="_GoBack"/>
          <w:bookmarkEnd w:id="0"/>
          <w:r w:rsidR="004C7D48">
            <w:rPr>
              <w:i/>
            </w:rPr>
            <w:t xml:space="preserve">                                       Version: 001</w:t>
          </w:r>
        </w:p>
      </w:tc>
    </w:tr>
  </w:tbl>
  <w:p w14:paraId="0117F7FA" w14:textId="77777777" w:rsidR="00790652" w:rsidRDefault="0079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3C4A" w14:textId="77777777" w:rsidR="00787A27" w:rsidRDefault="0078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96FC" w14:textId="77777777" w:rsidR="00DD317D" w:rsidRDefault="00DD317D" w:rsidP="00E00EFC">
      <w:pPr>
        <w:spacing w:after="0" w:line="240" w:lineRule="auto"/>
      </w:pPr>
      <w:r>
        <w:separator/>
      </w:r>
    </w:p>
  </w:footnote>
  <w:footnote w:type="continuationSeparator" w:id="0">
    <w:p w14:paraId="2CC2C88B" w14:textId="77777777" w:rsidR="00DD317D" w:rsidRDefault="00DD317D" w:rsidP="00E0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BBA0" w14:textId="77777777" w:rsidR="00787A27" w:rsidRDefault="0078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00EFC" w14:paraId="17A5504C" w14:textId="77777777">
      <w:trPr>
        <w:trHeight w:val="288"/>
      </w:trPr>
      <w:tc>
        <w:tcPr>
          <w:tcW w:w="7765" w:type="dxa"/>
        </w:tcPr>
        <w:p w14:paraId="5B771874" w14:textId="77777777" w:rsidR="00E00EFC" w:rsidRPr="00E00EFC" w:rsidRDefault="004C7671" w:rsidP="00355029">
          <w:pPr>
            <w:pStyle w:val="Header"/>
            <w:ind w:right="110"/>
            <w:jc w:val="right"/>
            <w:rPr>
              <w:rFonts w:asciiTheme="majorHAnsi" w:eastAsiaTheme="majorEastAsia" w:hAnsiTheme="majorHAnsi" w:cstheme="majorBidi"/>
            </w:rPr>
          </w:pPr>
          <w:r>
            <w:rPr>
              <w:rFonts w:asciiTheme="majorHAnsi" w:eastAsiaTheme="majorEastAsia" w:hAnsiTheme="majorHAnsi" w:cstheme="majorBidi"/>
            </w:rPr>
            <w:t xml:space="preserve"> </w:t>
          </w:r>
          <w:sdt>
            <w:sdtPr>
              <w:rPr>
                <w:rFonts w:asciiTheme="majorHAnsi" w:eastAsiaTheme="majorEastAsia" w:hAnsiTheme="majorHAnsi" w:cstheme="majorBidi"/>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C66F30">
                <w:rPr>
                  <w:rFonts w:asciiTheme="majorHAnsi" w:eastAsiaTheme="majorEastAsia" w:hAnsiTheme="majorHAnsi" w:cstheme="majorBidi"/>
                </w:rPr>
                <w:t>LEAN</w:t>
              </w:r>
              <w:r w:rsidR="00994CF2">
                <w:rPr>
                  <w:rFonts w:asciiTheme="majorHAnsi" w:eastAsiaTheme="majorEastAsia" w:hAnsiTheme="majorHAnsi" w:cstheme="majorBidi"/>
                </w:rPr>
                <w:t xml:space="preserve"> Standardisation</w:t>
              </w:r>
            </w:sdtContent>
          </w:sdt>
        </w:p>
      </w:tc>
      <w:sdt>
        <w:sdtPr>
          <w:rPr>
            <w:rFonts w:asciiTheme="majorHAnsi" w:eastAsiaTheme="majorEastAsia" w:hAnsiTheme="majorHAnsi" w:cstheme="majorBidi"/>
            <w:b/>
            <w:bCs/>
            <w:color w:val="4F81BD" w:themeColor="accent1"/>
          </w:rPr>
          <w:alias w:val="Year"/>
          <w:id w:val="77761609"/>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14:paraId="02F1F735" w14:textId="4C8EDBAB" w:rsidR="00E00EFC" w:rsidRPr="00E00EFC" w:rsidRDefault="00787A27" w:rsidP="00E00EFC">
              <w:pPr>
                <w:pStyle w:val="Heade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     </w:t>
              </w:r>
            </w:p>
          </w:tc>
        </w:sdtContent>
      </w:sdt>
    </w:tr>
  </w:tbl>
  <w:sdt>
    <w:sdtPr>
      <w:id w:val="236987706"/>
      <w:docPartObj>
        <w:docPartGallery w:val="Watermarks"/>
        <w:docPartUnique/>
      </w:docPartObj>
    </w:sdtPr>
    <w:sdtEndPr/>
    <w:sdtContent>
      <w:p w14:paraId="3C063540" w14:textId="77777777" w:rsidR="00E00EFC" w:rsidRDefault="00DD317D">
        <w:pPr>
          <w:pStyle w:val="Header"/>
        </w:pPr>
        <w:r>
          <w:rPr>
            <w:noProof/>
          </w:rPr>
          <w:pict w14:anchorId="7C78C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EE46" w14:textId="77777777" w:rsidR="00787A27" w:rsidRDefault="0078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CC5"/>
    <w:multiLevelType w:val="hybridMultilevel"/>
    <w:tmpl w:val="3544E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2A7205"/>
    <w:multiLevelType w:val="hybridMultilevel"/>
    <w:tmpl w:val="E4E60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64794"/>
    <w:multiLevelType w:val="hybridMultilevel"/>
    <w:tmpl w:val="70DC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F53FDB"/>
    <w:multiLevelType w:val="hybridMultilevel"/>
    <w:tmpl w:val="C6C4C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4B03E7"/>
    <w:multiLevelType w:val="hybridMultilevel"/>
    <w:tmpl w:val="DD4A0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4E3BC7"/>
    <w:multiLevelType w:val="hybridMultilevel"/>
    <w:tmpl w:val="25E63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902EE3"/>
    <w:multiLevelType w:val="hybridMultilevel"/>
    <w:tmpl w:val="E018B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271B0C"/>
    <w:multiLevelType w:val="hybridMultilevel"/>
    <w:tmpl w:val="87BCAD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DA6009A"/>
    <w:multiLevelType w:val="hybridMultilevel"/>
    <w:tmpl w:val="71E4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744B08"/>
    <w:multiLevelType w:val="hybridMultilevel"/>
    <w:tmpl w:val="523AD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7F435B"/>
    <w:multiLevelType w:val="hybridMultilevel"/>
    <w:tmpl w:val="5650B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DB7E74"/>
    <w:multiLevelType w:val="hybridMultilevel"/>
    <w:tmpl w:val="E5741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2F4AC1"/>
    <w:multiLevelType w:val="hybridMultilevel"/>
    <w:tmpl w:val="324AC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E05893"/>
    <w:multiLevelType w:val="hybridMultilevel"/>
    <w:tmpl w:val="899CB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7C5258"/>
    <w:multiLevelType w:val="hybridMultilevel"/>
    <w:tmpl w:val="6994F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6E6960"/>
    <w:multiLevelType w:val="hybridMultilevel"/>
    <w:tmpl w:val="CDA24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6E55D26"/>
    <w:multiLevelType w:val="hybridMultilevel"/>
    <w:tmpl w:val="6C8A4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434526"/>
    <w:multiLevelType w:val="hybridMultilevel"/>
    <w:tmpl w:val="E5C07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0A4ED8"/>
    <w:multiLevelType w:val="hybridMultilevel"/>
    <w:tmpl w:val="D9C63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B54626"/>
    <w:multiLevelType w:val="hybridMultilevel"/>
    <w:tmpl w:val="D4880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960542C"/>
    <w:multiLevelType w:val="hybridMultilevel"/>
    <w:tmpl w:val="DB4A6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6D21E9"/>
    <w:multiLevelType w:val="hybridMultilevel"/>
    <w:tmpl w:val="4E72D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155033"/>
    <w:multiLevelType w:val="hybridMultilevel"/>
    <w:tmpl w:val="2F624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731F98"/>
    <w:multiLevelType w:val="hybridMultilevel"/>
    <w:tmpl w:val="A79C8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0"/>
  </w:num>
  <w:num w:numId="5">
    <w:abstractNumId w:val="16"/>
  </w:num>
  <w:num w:numId="6">
    <w:abstractNumId w:val="17"/>
  </w:num>
  <w:num w:numId="7">
    <w:abstractNumId w:val="2"/>
  </w:num>
  <w:num w:numId="8">
    <w:abstractNumId w:val="22"/>
  </w:num>
  <w:num w:numId="9">
    <w:abstractNumId w:val="11"/>
  </w:num>
  <w:num w:numId="10">
    <w:abstractNumId w:val="9"/>
  </w:num>
  <w:num w:numId="11">
    <w:abstractNumId w:val="7"/>
  </w:num>
  <w:num w:numId="12">
    <w:abstractNumId w:val="0"/>
  </w:num>
  <w:num w:numId="13">
    <w:abstractNumId w:val="8"/>
  </w:num>
  <w:num w:numId="14">
    <w:abstractNumId w:val="19"/>
  </w:num>
  <w:num w:numId="15">
    <w:abstractNumId w:val="21"/>
  </w:num>
  <w:num w:numId="16">
    <w:abstractNumId w:val="15"/>
  </w:num>
  <w:num w:numId="17">
    <w:abstractNumId w:val="10"/>
  </w:num>
  <w:num w:numId="18">
    <w:abstractNumId w:val="1"/>
  </w:num>
  <w:num w:numId="19">
    <w:abstractNumId w:val="18"/>
  </w:num>
  <w:num w:numId="20">
    <w:abstractNumId w:val="14"/>
  </w:num>
  <w:num w:numId="21">
    <w:abstractNumId w:val="23"/>
  </w:num>
  <w:num w:numId="22">
    <w:abstractNumId w:val="1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FC"/>
    <w:rsid w:val="00005596"/>
    <w:rsid w:val="000248BA"/>
    <w:rsid w:val="00160F5C"/>
    <w:rsid w:val="001610BF"/>
    <w:rsid w:val="00176592"/>
    <w:rsid w:val="001978C4"/>
    <w:rsid w:val="001C08CE"/>
    <w:rsid w:val="001D5A4E"/>
    <w:rsid w:val="001E5742"/>
    <w:rsid w:val="00226206"/>
    <w:rsid w:val="00247A6A"/>
    <w:rsid w:val="00255C1E"/>
    <w:rsid w:val="00294FD9"/>
    <w:rsid w:val="002E0161"/>
    <w:rsid w:val="00355029"/>
    <w:rsid w:val="00392480"/>
    <w:rsid w:val="003A136F"/>
    <w:rsid w:val="003F46E2"/>
    <w:rsid w:val="00423C32"/>
    <w:rsid w:val="004A1F95"/>
    <w:rsid w:val="004C613D"/>
    <w:rsid w:val="004C7671"/>
    <w:rsid w:val="004C7D48"/>
    <w:rsid w:val="004D01DB"/>
    <w:rsid w:val="00554AF0"/>
    <w:rsid w:val="005E7CD6"/>
    <w:rsid w:val="0066250E"/>
    <w:rsid w:val="00694E68"/>
    <w:rsid w:val="006F0C07"/>
    <w:rsid w:val="0071500F"/>
    <w:rsid w:val="00740778"/>
    <w:rsid w:val="00787A27"/>
    <w:rsid w:val="00790652"/>
    <w:rsid w:val="007B51B0"/>
    <w:rsid w:val="00802DC7"/>
    <w:rsid w:val="00810D66"/>
    <w:rsid w:val="00827552"/>
    <w:rsid w:val="008A56AD"/>
    <w:rsid w:val="008B537E"/>
    <w:rsid w:val="008F7FBB"/>
    <w:rsid w:val="00946577"/>
    <w:rsid w:val="00994CF2"/>
    <w:rsid w:val="009A0530"/>
    <w:rsid w:val="009A7A40"/>
    <w:rsid w:val="00A152AC"/>
    <w:rsid w:val="00AB666D"/>
    <w:rsid w:val="00AD4EC1"/>
    <w:rsid w:val="00B570F9"/>
    <w:rsid w:val="00BD53FA"/>
    <w:rsid w:val="00C66F30"/>
    <w:rsid w:val="00C81E00"/>
    <w:rsid w:val="00D122F1"/>
    <w:rsid w:val="00D27D08"/>
    <w:rsid w:val="00D724DC"/>
    <w:rsid w:val="00DA2541"/>
    <w:rsid w:val="00DA423A"/>
    <w:rsid w:val="00DD317D"/>
    <w:rsid w:val="00DF5A43"/>
    <w:rsid w:val="00DF64AF"/>
    <w:rsid w:val="00E00EFC"/>
    <w:rsid w:val="00E54309"/>
    <w:rsid w:val="00EB6216"/>
    <w:rsid w:val="00EF1030"/>
    <w:rsid w:val="00F24E97"/>
    <w:rsid w:val="00F5204B"/>
    <w:rsid w:val="00F77C46"/>
    <w:rsid w:val="00F94EBA"/>
    <w:rsid w:val="00FA74D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78E1E"/>
  <w15:docId w15:val="{6C2FC9E4-CF19-4D8C-93B2-96451787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FC"/>
  </w:style>
  <w:style w:type="paragraph" w:styleId="Footer">
    <w:name w:val="footer"/>
    <w:basedOn w:val="Normal"/>
    <w:link w:val="FooterChar"/>
    <w:uiPriority w:val="99"/>
    <w:unhideWhenUsed/>
    <w:rsid w:val="00E0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FC"/>
  </w:style>
  <w:style w:type="paragraph" w:styleId="BalloonText">
    <w:name w:val="Balloon Text"/>
    <w:basedOn w:val="Normal"/>
    <w:link w:val="BalloonTextChar"/>
    <w:uiPriority w:val="99"/>
    <w:semiHidden/>
    <w:unhideWhenUsed/>
    <w:rsid w:val="00E0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FC"/>
    <w:rPr>
      <w:rFonts w:ascii="Tahoma" w:hAnsi="Tahoma" w:cs="Tahoma"/>
      <w:sz w:val="16"/>
      <w:szCs w:val="16"/>
    </w:rPr>
  </w:style>
  <w:style w:type="table" w:styleId="TableGrid">
    <w:name w:val="Table Grid"/>
    <w:basedOn w:val="TableNormal"/>
    <w:uiPriority w:val="59"/>
    <w:rsid w:val="00E0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F9"/>
    <w:pPr>
      <w:ind w:left="720"/>
      <w:contextualSpacing/>
    </w:pPr>
  </w:style>
  <w:style w:type="character" w:styleId="Hyperlink">
    <w:name w:val="Hyperlink"/>
    <w:basedOn w:val="DefaultParagraphFont"/>
    <w:uiPriority w:val="99"/>
    <w:unhideWhenUsed/>
    <w:rsid w:val="00E5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lean+standardisation&amp;rlz=1C1CHBF_enNZ848NZ848&amp;sxsrf=ALeKk01KKbNhxhEGw1YRi4co4cmGhkjdvQ:1591511919694&amp;source=lnms&amp;tbm=isch&amp;sa=X&amp;ved=2ahUKEwi06oP1i-_pAhXVzTgGHdsXBCoQ_AUoAXoECA4QAw&amp;biw=1280&amp;bih=578&amp;dpr=1.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log.gembaacademy.com/2009/04/06/12_leader_standard_work_questions_to_ask_on_the_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m/search?q=lean+standardisation&amp;rlz=1C1CHBF_enNZ848NZ848&amp;sxsrf=ALeKk01KKbNhxhEGw1YRi4co4cmGhkjdvQ:1591511919694&amp;source=lnms&amp;tbm=isch&amp;sa=X&amp;ved=2ahUKEwi06oP1i-_pAhXVzTgGHdsXBCoQ_AUoAXoECA4QAw&amp;biw=1280&amp;bih=578&amp;dpr=1.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gembaacademy.com/2009/04/06/12_leader_standard_work_questions_to_ask_on_the_g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ABB40-CF65-411A-A433-9FEF8673654B}">
  <ds:schemaRefs>
    <ds:schemaRef ds:uri="http://schemas.microsoft.com/sharepoint/v3/contenttype/forms"/>
  </ds:schemaRefs>
</ds:datastoreItem>
</file>

<file path=customXml/itemProps3.xml><?xml version="1.0" encoding="utf-8"?>
<ds:datastoreItem xmlns:ds="http://schemas.openxmlformats.org/officeDocument/2006/customXml" ds:itemID="{80F1B0CB-AA6A-42B2-AECA-6397BF403E29}"/>
</file>

<file path=customXml/itemProps4.xml><?xml version="1.0" encoding="utf-8"?>
<ds:datastoreItem xmlns:ds="http://schemas.openxmlformats.org/officeDocument/2006/customXml" ds:itemID="{579A1EB8-7A9D-40F8-8018-E412278733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LEAN Standardisation</vt:lpstr>
    </vt:vector>
  </TitlesOfParts>
  <Company>HP</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Standardisation</dc:title>
  <dc:creator>joh</dc:creator>
  <cp:lastModifiedBy>Jo Henson</cp:lastModifiedBy>
  <cp:revision>6</cp:revision>
  <cp:lastPrinted>2013-05-06T23:24:00Z</cp:lastPrinted>
  <dcterms:created xsi:type="dcterms:W3CDTF">2019-07-30T21:24:00Z</dcterms:created>
  <dcterms:modified xsi:type="dcterms:W3CDTF">2020-06-07T06:41:00Z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