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B7C5" w14:textId="1A2C695B" w:rsidR="008373CB" w:rsidRPr="00EB146C" w:rsidRDefault="002A094C" w:rsidP="00CA12C5">
      <w:pPr>
        <w:pStyle w:val="Datemain"/>
        <w:spacing w:before="1000" w:line="276" w:lineRule="auto"/>
        <w:ind w:left="4111"/>
        <w:rPr>
          <w:rFonts w:asciiTheme="minorHAnsi" w:hAnsiTheme="minorHAnsi" w:cstheme="minorHAnsi"/>
        </w:rPr>
      </w:pPr>
      <w:r w:rsidRPr="00EB146C">
        <w:rPr>
          <w:rFonts w:asciiTheme="minorHAnsi" w:hAnsiTheme="minorHAnsi" w:cstheme="minorHAnsi"/>
          <w:noProof/>
          <w:color w:val="55B6C9"/>
          <w:sz w:val="28"/>
          <w:szCs w:val="28"/>
          <w:lang w:eastAsia="en-NZ"/>
        </w:rPr>
        <w:drawing>
          <wp:anchor distT="0" distB="0" distL="114300" distR="114300" simplePos="0" relativeHeight="251658240" behindDoc="1" locked="0" layoutInCell="1" allowOverlap="1" wp14:anchorId="34D2758B" wp14:editId="2E1789C7">
            <wp:simplePos x="0" y="0"/>
            <wp:positionH relativeFrom="margin">
              <wp:posOffset>4081145</wp:posOffset>
            </wp:positionH>
            <wp:positionV relativeFrom="paragraph">
              <wp:posOffset>-161925</wp:posOffset>
            </wp:positionV>
            <wp:extent cx="2362200" cy="600075"/>
            <wp:effectExtent l="0" t="0" r="0" b="9525"/>
            <wp:wrapNone/>
            <wp:docPr id="1" name="Picture 1" descr="Wellsouth_horizontal_low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south_horizontal_low_emai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622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FF40B" w14:textId="1C284A35"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029FE365" w14:textId="01D63877"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0CEEDDFB" w14:textId="11F2723D"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57EABB1A" w14:textId="42CA3E2C"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4402C247" w14:textId="5411479B"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6D0229AD" w14:textId="0D86AC36" w:rsidR="00BD5356" w:rsidRPr="00EB146C" w:rsidRDefault="00BD5356"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r w:rsidRPr="00EB146C">
        <w:rPr>
          <w:rFonts w:asciiTheme="minorHAnsi" w:hAnsiTheme="minorHAnsi" w:cstheme="minorHAnsi"/>
          <w:b/>
          <w:bCs/>
          <w:smallCaps/>
          <w:color w:val="2E74B5"/>
          <w:spacing w:val="5"/>
          <w:sz w:val="48"/>
          <w:szCs w:val="48"/>
        </w:rPr>
        <w:t>SERVICE LEVEL AGREEMENT</w:t>
      </w:r>
    </w:p>
    <w:p w14:paraId="02895363" w14:textId="5C73933C" w:rsidR="0012745E" w:rsidRPr="00EB146C" w:rsidRDefault="0012745E"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8"/>
          <w:szCs w:val="48"/>
        </w:rPr>
      </w:pPr>
    </w:p>
    <w:p w14:paraId="0705D055" w14:textId="6D15FE75" w:rsidR="00BD5356" w:rsidRPr="00EB146C" w:rsidRDefault="00BD5356" w:rsidP="00BD5356">
      <w:pPr>
        <w:pStyle w:val="Datemain"/>
        <w:spacing w:before="0" w:line="276" w:lineRule="auto"/>
        <w:ind w:left="2160" w:firstLine="720"/>
        <w:rPr>
          <w:rFonts w:asciiTheme="minorHAnsi" w:hAnsiTheme="minorHAnsi" w:cstheme="minorHAnsi"/>
          <w:caps/>
          <w:sz w:val="48"/>
          <w:szCs w:val="48"/>
        </w:rPr>
      </w:pPr>
    </w:p>
    <w:p w14:paraId="0515F15F" w14:textId="385C9054" w:rsidR="00BD5356" w:rsidRPr="00EB146C" w:rsidRDefault="003744EF" w:rsidP="00BD5356">
      <w:pPr>
        <w:widowControl w:val="0"/>
        <w:autoSpaceDE w:val="0"/>
        <w:autoSpaceDN w:val="0"/>
        <w:adjustRightInd w:val="0"/>
        <w:spacing w:after="0" w:line="239" w:lineRule="auto"/>
        <w:ind w:left="0"/>
        <w:jc w:val="right"/>
        <w:rPr>
          <w:rFonts w:asciiTheme="minorHAnsi" w:hAnsiTheme="minorHAnsi" w:cstheme="minorHAnsi"/>
          <w:b/>
          <w:bCs/>
          <w:smallCaps/>
          <w:color w:val="2E74B5"/>
          <w:spacing w:val="5"/>
          <w:sz w:val="40"/>
          <w:szCs w:val="40"/>
        </w:rPr>
      </w:pPr>
      <w:r w:rsidRPr="00EB146C">
        <w:rPr>
          <w:rFonts w:asciiTheme="minorHAnsi" w:hAnsiTheme="minorHAnsi" w:cstheme="minorHAnsi"/>
          <w:b/>
          <w:bCs/>
          <w:smallCaps/>
          <w:color w:val="2E74B5"/>
          <w:spacing w:val="5"/>
          <w:sz w:val="40"/>
          <w:szCs w:val="40"/>
        </w:rPr>
        <w:t>XXX</w:t>
      </w:r>
    </w:p>
    <w:p w14:paraId="2CEFCBC6" w14:textId="7010DF65" w:rsidR="00BD5356" w:rsidRPr="00EB146C" w:rsidRDefault="00BD5356" w:rsidP="00855F92">
      <w:pPr>
        <w:tabs>
          <w:tab w:val="left" w:pos="7575"/>
        </w:tabs>
        <w:ind w:left="0"/>
        <w:rPr>
          <w:rFonts w:asciiTheme="minorHAnsi" w:hAnsiTheme="minorHAnsi" w:cstheme="minorHAnsi"/>
        </w:rPr>
      </w:pPr>
    </w:p>
    <w:p w14:paraId="52572871" w14:textId="74B74F8A" w:rsidR="00855F92" w:rsidRPr="00EB146C" w:rsidRDefault="00855F92" w:rsidP="00855F92">
      <w:pPr>
        <w:tabs>
          <w:tab w:val="left" w:pos="7575"/>
        </w:tabs>
        <w:ind w:left="0"/>
        <w:rPr>
          <w:rFonts w:asciiTheme="minorHAnsi" w:hAnsiTheme="minorHAnsi" w:cstheme="minorHAnsi"/>
        </w:rPr>
      </w:pPr>
    </w:p>
    <w:p w14:paraId="37734ED4" w14:textId="5DA3F1DB" w:rsidR="00855F92" w:rsidRPr="00EB146C" w:rsidRDefault="00855F92" w:rsidP="00855F92">
      <w:pPr>
        <w:tabs>
          <w:tab w:val="left" w:pos="7575"/>
        </w:tabs>
        <w:ind w:left="0"/>
        <w:rPr>
          <w:rFonts w:asciiTheme="minorHAnsi" w:hAnsiTheme="minorHAnsi" w:cstheme="minorHAnsi"/>
        </w:rPr>
      </w:pPr>
    </w:p>
    <w:p w14:paraId="75824C67" w14:textId="22B9F033" w:rsidR="00855F92" w:rsidRPr="00EB146C" w:rsidRDefault="00855F92" w:rsidP="00855F92">
      <w:pPr>
        <w:tabs>
          <w:tab w:val="left" w:pos="7575"/>
        </w:tabs>
        <w:ind w:left="0"/>
        <w:rPr>
          <w:rFonts w:asciiTheme="minorHAnsi" w:hAnsiTheme="minorHAnsi" w:cstheme="minorHAnsi"/>
        </w:rPr>
      </w:pPr>
    </w:p>
    <w:p w14:paraId="524093D7" w14:textId="12748B9B" w:rsidR="00855F92" w:rsidRPr="00EB146C" w:rsidRDefault="00855F92" w:rsidP="00855F92">
      <w:pPr>
        <w:tabs>
          <w:tab w:val="left" w:pos="7575"/>
        </w:tabs>
        <w:ind w:left="0"/>
        <w:rPr>
          <w:rFonts w:asciiTheme="minorHAnsi" w:hAnsiTheme="minorHAnsi" w:cstheme="minorHAnsi"/>
        </w:rPr>
      </w:pPr>
    </w:p>
    <w:p w14:paraId="1C1C6D63" w14:textId="099D2BA9" w:rsidR="00855F92" w:rsidRPr="00EB146C" w:rsidRDefault="00855F92" w:rsidP="00855F92">
      <w:pPr>
        <w:tabs>
          <w:tab w:val="left" w:pos="7575"/>
        </w:tabs>
        <w:ind w:left="0"/>
        <w:rPr>
          <w:rFonts w:asciiTheme="minorHAnsi" w:hAnsiTheme="minorHAnsi" w:cstheme="minorHAnsi"/>
        </w:rPr>
      </w:pPr>
    </w:p>
    <w:p w14:paraId="6DA0AAD0" w14:textId="47C5E526" w:rsidR="00855F92" w:rsidRPr="00EB146C" w:rsidRDefault="00855F92" w:rsidP="00855F92">
      <w:pPr>
        <w:tabs>
          <w:tab w:val="left" w:pos="7575"/>
        </w:tabs>
        <w:ind w:left="0"/>
        <w:rPr>
          <w:rFonts w:asciiTheme="minorHAnsi" w:hAnsiTheme="minorHAnsi" w:cstheme="minorHAnsi"/>
        </w:rPr>
      </w:pPr>
    </w:p>
    <w:p w14:paraId="0DF4B8C0" w14:textId="00605E58" w:rsidR="00855F92" w:rsidRPr="00EB146C" w:rsidRDefault="00855F92" w:rsidP="00855F92">
      <w:pPr>
        <w:tabs>
          <w:tab w:val="left" w:pos="7575"/>
        </w:tabs>
        <w:ind w:left="0"/>
        <w:rPr>
          <w:rFonts w:asciiTheme="minorHAnsi" w:hAnsiTheme="minorHAnsi" w:cstheme="minorHAnsi"/>
        </w:rPr>
      </w:pPr>
    </w:p>
    <w:p w14:paraId="0C0FF91D" w14:textId="5BD48847" w:rsidR="00855F92" w:rsidRPr="00EB146C" w:rsidRDefault="00855F92" w:rsidP="00855F92">
      <w:pPr>
        <w:tabs>
          <w:tab w:val="left" w:pos="7575"/>
        </w:tabs>
        <w:ind w:left="0"/>
        <w:rPr>
          <w:rFonts w:asciiTheme="minorHAnsi" w:hAnsiTheme="minorHAnsi" w:cstheme="minorHAnsi"/>
        </w:rPr>
      </w:pPr>
    </w:p>
    <w:p w14:paraId="037D0399" w14:textId="6DFFB9C7" w:rsidR="00855F92" w:rsidRPr="00EB146C" w:rsidRDefault="00855F92" w:rsidP="00855F92">
      <w:pPr>
        <w:tabs>
          <w:tab w:val="left" w:pos="7575"/>
        </w:tabs>
        <w:ind w:left="0"/>
        <w:rPr>
          <w:rFonts w:asciiTheme="minorHAnsi" w:hAnsiTheme="minorHAnsi" w:cstheme="minorHAnsi"/>
        </w:rPr>
      </w:pPr>
    </w:p>
    <w:p w14:paraId="06870627" w14:textId="0503A737" w:rsidR="00855F92" w:rsidRPr="00EB146C" w:rsidRDefault="00855F92" w:rsidP="00855F92">
      <w:pPr>
        <w:tabs>
          <w:tab w:val="left" w:pos="7575"/>
        </w:tabs>
        <w:ind w:left="0"/>
        <w:rPr>
          <w:rFonts w:asciiTheme="minorHAnsi" w:hAnsiTheme="minorHAnsi" w:cstheme="minorHAnsi"/>
        </w:rPr>
      </w:pPr>
    </w:p>
    <w:p w14:paraId="7832A06D" w14:textId="49415F52" w:rsidR="00855F92" w:rsidRPr="00EB146C" w:rsidRDefault="00855F92" w:rsidP="00855F92">
      <w:pPr>
        <w:tabs>
          <w:tab w:val="left" w:pos="7575"/>
        </w:tabs>
        <w:ind w:left="0"/>
        <w:rPr>
          <w:rFonts w:asciiTheme="minorHAnsi" w:hAnsiTheme="minorHAnsi" w:cstheme="minorHAnsi"/>
        </w:rPr>
      </w:pPr>
    </w:p>
    <w:p w14:paraId="6BF2B204" w14:textId="58A42C80" w:rsidR="00855F92" w:rsidRPr="00EB146C" w:rsidRDefault="00855F92" w:rsidP="00855F92">
      <w:pPr>
        <w:tabs>
          <w:tab w:val="left" w:pos="7575"/>
        </w:tabs>
        <w:ind w:left="0"/>
        <w:rPr>
          <w:rFonts w:asciiTheme="minorHAnsi" w:hAnsiTheme="minorHAnsi" w:cstheme="minorHAnsi"/>
        </w:rPr>
      </w:pPr>
    </w:p>
    <w:p w14:paraId="2D4C1DD1" w14:textId="5C20A34E" w:rsidR="00855F92" w:rsidRPr="00EB146C" w:rsidRDefault="00855F92" w:rsidP="00855F92">
      <w:pPr>
        <w:tabs>
          <w:tab w:val="left" w:pos="7575"/>
        </w:tabs>
        <w:ind w:left="0"/>
        <w:rPr>
          <w:rFonts w:asciiTheme="minorHAnsi" w:hAnsiTheme="minorHAnsi" w:cstheme="minorHAnsi"/>
        </w:rPr>
      </w:pPr>
    </w:p>
    <w:p w14:paraId="6DC9DDC1" w14:textId="200828E5" w:rsidR="00855F92" w:rsidRPr="00EB146C" w:rsidRDefault="00832836" w:rsidP="00BD3D5E">
      <w:pPr>
        <w:pStyle w:val="Subhead"/>
        <w:spacing w:after="240"/>
        <w:rPr>
          <w:rFonts w:asciiTheme="minorHAnsi" w:hAnsiTheme="minorHAnsi" w:cstheme="minorHAnsi"/>
          <w:b/>
          <w:bCs/>
          <w:smallCaps/>
          <w:color w:val="2E74B5"/>
          <w:spacing w:val="5"/>
          <w:sz w:val="36"/>
          <w:szCs w:val="36"/>
        </w:rPr>
      </w:pPr>
      <w:r w:rsidRPr="00EB146C">
        <w:rPr>
          <w:rFonts w:asciiTheme="minorHAnsi" w:hAnsiTheme="minorHAnsi" w:cstheme="minorHAnsi"/>
          <w:b/>
          <w:bCs/>
          <w:smallCaps/>
          <w:color w:val="2E74B5"/>
          <w:spacing w:val="5"/>
          <w:sz w:val="36"/>
          <w:szCs w:val="36"/>
        </w:rPr>
        <w:lastRenderedPageBreak/>
        <w:t xml:space="preserve">Clinical Pharmacists </w:t>
      </w:r>
      <w:r w:rsidR="00FF5B31" w:rsidRPr="00EB146C">
        <w:rPr>
          <w:rFonts w:asciiTheme="minorHAnsi" w:hAnsiTheme="minorHAnsi" w:cstheme="minorHAnsi"/>
          <w:b/>
          <w:bCs/>
          <w:smallCaps/>
          <w:color w:val="2E74B5"/>
          <w:spacing w:val="5"/>
          <w:sz w:val="36"/>
          <w:szCs w:val="36"/>
        </w:rPr>
        <w:t>In General</w:t>
      </w:r>
      <w:r w:rsidR="002D6E7F" w:rsidRPr="00EB146C">
        <w:rPr>
          <w:rFonts w:asciiTheme="minorHAnsi" w:hAnsiTheme="minorHAnsi" w:cstheme="minorHAnsi"/>
          <w:b/>
          <w:bCs/>
          <w:smallCaps/>
          <w:color w:val="2E74B5"/>
          <w:spacing w:val="5"/>
          <w:sz w:val="36"/>
          <w:szCs w:val="36"/>
        </w:rPr>
        <w:t xml:space="preserve"> </w:t>
      </w:r>
      <w:r w:rsidR="00FF5B31" w:rsidRPr="00EB146C">
        <w:rPr>
          <w:rFonts w:asciiTheme="minorHAnsi" w:hAnsiTheme="minorHAnsi" w:cstheme="minorHAnsi"/>
          <w:b/>
          <w:bCs/>
          <w:smallCaps/>
          <w:color w:val="2E74B5"/>
          <w:spacing w:val="5"/>
          <w:sz w:val="36"/>
          <w:szCs w:val="36"/>
        </w:rPr>
        <w:t>Practice</w:t>
      </w:r>
    </w:p>
    <w:p w14:paraId="744D3889" w14:textId="77777777" w:rsidR="00855F92" w:rsidRPr="00EB146C" w:rsidRDefault="00855F92" w:rsidP="00855F92">
      <w:pPr>
        <w:widowControl w:val="0"/>
        <w:autoSpaceDE w:val="0"/>
        <w:autoSpaceDN w:val="0"/>
        <w:adjustRightInd w:val="0"/>
        <w:spacing w:line="239" w:lineRule="auto"/>
        <w:ind w:left="0"/>
        <w:rPr>
          <w:rFonts w:asciiTheme="minorHAnsi" w:hAnsiTheme="minorHAnsi" w:cstheme="minorHAnsi"/>
          <w:b/>
          <w:bCs/>
          <w:smallCaps/>
          <w:color w:val="2E74B5"/>
          <w:spacing w:val="5"/>
          <w:sz w:val="36"/>
          <w:szCs w:val="36"/>
        </w:rPr>
      </w:pPr>
      <w:r w:rsidRPr="00EB146C">
        <w:rPr>
          <w:rFonts w:asciiTheme="minorHAnsi" w:hAnsiTheme="minorHAnsi" w:cstheme="minorHAnsi"/>
          <w:b/>
          <w:color w:val="0070C0"/>
          <w:sz w:val="28"/>
          <w:szCs w:val="28"/>
        </w:rPr>
        <w:t>1</w:t>
      </w:r>
      <w:r w:rsidRPr="00EB146C">
        <w:rPr>
          <w:rFonts w:asciiTheme="minorHAnsi" w:hAnsiTheme="minorHAnsi" w:cstheme="minorHAnsi"/>
          <w:sz w:val="28"/>
          <w:szCs w:val="28"/>
        </w:rPr>
        <w:tab/>
      </w:r>
      <w:r w:rsidRPr="00EB146C">
        <w:rPr>
          <w:rFonts w:asciiTheme="minorHAnsi" w:hAnsiTheme="minorHAnsi" w:cstheme="minorHAnsi"/>
          <w:b/>
          <w:bCs/>
          <w:smallCaps/>
          <w:color w:val="2E74B5"/>
          <w:spacing w:val="5"/>
          <w:sz w:val="28"/>
          <w:szCs w:val="28"/>
        </w:rPr>
        <w:t>Date</w:t>
      </w:r>
    </w:p>
    <w:p w14:paraId="0918BF97" w14:textId="4C7B565D" w:rsidR="00855F92" w:rsidRPr="00EB146C" w:rsidRDefault="00855F92" w:rsidP="00855F92">
      <w:pPr>
        <w:spacing w:after="200" w:line="320" w:lineRule="atLeast"/>
        <w:ind w:left="709" w:hanging="709"/>
        <w:rPr>
          <w:rFonts w:asciiTheme="minorHAnsi" w:hAnsiTheme="minorHAnsi" w:cstheme="minorHAnsi"/>
        </w:rPr>
      </w:pPr>
      <w:r w:rsidRPr="00EB146C">
        <w:rPr>
          <w:rFonts w:asciiTheme="minorHAnsi" w:hAnsiTheme="minorHAnsi" w:cstheme="minorHAnsi"/>
          <w:sz w:val="24"/>
          <w:szCs w:val="24"/>
        </w:rPr>
        <w:tab/>
      </w:r>
      <w:r w:rsidR="00FB293A">
        <w:rPr>
          <w:rFonts w:asciiTheme="minorHAnsi" w:hAnsiTheme="minorHAnsi" w:cstheme="minorHAnsi"/>
          <w:sz w:val="24"/>
          <w:szCs w:val="24"/>
        </w:rPr>
        <w:t>22nd</w:t>
      </w:r>
      <w:r w:rsidR="00832836" w:rsidRPr="00EB146C">
        <w:rPr>
          <w:rFonts w:asciiTheme="minorHAnsi" w:hAnsiTheme="minorHAnsi" w:cstheme="minorHAnsi"/>
          <w:sz w:val="24"/>
          <w:szCs w:val="24"/>
        </w:rPr>
        <w:t xml:space="preserve"> of September</w:t>
      </w:r>
      <w:r w:rsidR="001B05DA" w:rsidRPr="00EB146C">
        <w:rPr>
          <w:rFonts w:asciiTheme="minorHAnsi" w:hAnsiTheme="minorHAnsi" w:cstheme="minorHAnsi"/>
          <w:sz w:val="24"/>
          <w:szCs w:val="24"/>
        </w:rPr>
        <w:t xml:space="preserve"> 2020</w:t>
      </w:r>
    </w:p>
    <w:p w14:paraId="157ABA8E" w14:textId="77777777" w:rsidR="00855F92" w:rsidRPr="00EB146C" w:rsidRDefault="00855F92" w:rsidP="00855F92">
      <w:pPr>
        <w:widowControl w:val="0"/>
        <w:autoSpaceDE w:val="0"/>
        <w:autoSpaceDN w:val="0"/>
        <w:adjustRightInd w:val="0"/>
        <w:spacing w:line="239" w:lineRule="auto"/>
        <w:ind w:left="0"/>
        <w:rPr>
          <w:rFonts w:asciiTheme="minorHAnsi" w:hAnsiTheme="minorHAnsi" w:cstheme="minorHAnsi"/>
          <w:b/>
          <w:bCs/>
          <w:smallCaps/>
          <w:color w:val="2E74B5"/>
          <w:spacing w:val="5"/>
          <w:sz w:val="36"/>
          <w:szCs w:val="36"/>
        </w:rPr>
      </w:pPr>
      <w:r w:rsidRPr="00EB146C">
        <w:rPr>
          <w:rFonts w:asciiTheme="minorHAnsi" w:hAnsiTheme="minorHAnsi" w:cstheme="minorHAnsi"/>
          <w:b/>
          <w:color w:val="0070C0"/>
          <w:sz w:val="28"/>
          <w:szCs w:val="28"/>
        </w:rPr>
        <w:t>2</w:t>
      </w:r>
      <w:r w:rsidRPr="00EB146C">
        <w:rPr>
          <w:rFonts w:asciiTheme="minorHAnsi" w:hAnsiTheme="minorHAnsi" w:cstheme="minorHAnsi"/>
          <w:sz w:val="28"/>
          <w:szCs w:val="28"/>
        </w:rPr>
        <w:tab/>
      </w:r>
      <w:bookmarkStart w:id="0" w:name="_Hlk21413990"/>
      <w:r w:rsidRPr="00EB146C">
        <w:rPr>
          <w:rFonts w:asciiTheme="minorHAnsi" w:hAnsiTheme="minorHAnsi" w:cstheme="minorHAnsi"/>
          <w:b/>
          <w:bCs/>
          <w:smallCaps/>
          <w:color w:val="2E74B5"/>
          <w:spacing w:val="5"/>
          <w:sz w:val="28"/>
          <w:szCs w:val="28"/>
        </w:rPr>
        <w:t>Parties</w:t>
      </w:r>
      <w:bookmarkEnd w:id="0"/>
    </w:p>
    <w:p w14:paraId="43C708E9" w14:textId="5219C91F" w:rsidR="00855F92" w:rsidRPr="00EB146C" w:rsidRDefault="00855F92" w:rsidP="00990520">
      <w:pPr>
        <w:spacing w:after="200" w:line="320" w:lineRule="atLeast"/>
        <w:ind w:left="709" w:hanging="709"/>
        <w:jc w:val="both"/>
        <w:rPr>
          <w:rFonts w:asciiTheme="minorHAnsi" w:hAnsiTheme="minorHAnsi" w:cstheme="minorHAnsi"/>
        </w:rPr>
      </w:pPr>
      <w:r w:rsidRPr="00EB146C">
        <w:rPr>
          <w:rFonts w:asciiTheme="minorHAnsi" w:hAnsiTheme="minorHAnsi" w:cstheme="minorHAnsi"/>
          <w:sz w:val="24"/>
          <w:szCs w:val="24"/>
        </w:rPr>
        <w:tab/>
      </w:r>
      <w:r w:rsidR="003744EF" w:rsidRPr="00EB146C">
        <w:rPr>
          <w:rFonts w:asciiTheme="minorHAnsi" w:hAnsiTheme="minorHAnsi" w:cstheme="minorHAnsi"/>
          <w:sz w:val="24"/>
          <w:szCs w:val="24"/>
        </w:rPr>
        <w:t>_______________</w:t>
      </w:r>
      <w:r w:rsidR="001A1708" w:rsidRPr="00EB146C">
        <w:rPr>
          <w:rFonts w:asciiTheme="minorHAnsi" w:hAnsiTheme="minorHAnsi" w:cstheme="minorHAnsi"/>
          <w:sz w:val="24"/>
          <w:szCs w:val="24"/>
        </w:rPr>
        <w:t xml:space="preserve"> (‘Practice’) </w:t>
      </w:r>
      <w:r w:rsidRPr="00EB146C">
        <w:rPr>
          <w:rFonts w:asciiTheme="minorHAnsi" w:hAnsiTheme="minorHAnsi" w:cstheme="minorHAnsi"/>
        </w:rPr>
        <w:t>and</w:t>
      </w:r>
    </w:p>
    <w:p w14:paraId="45ADB0FB" w14:textId="2E5A807F" w:rsidR="00855F92" w:rsidRPr="00EB146C" w:rsidRDefault="00855F92" w:rsidP="00A620B7">
      <w:pPr>
        <w:spacing w:after="200" w:line="276" w:lineRule="auto"/>
        <w:ind w:left="709" w:hanging="709"/>
        <w:jc w:val="both"/>
        <w:rPr>
          <w:rFonts w:asciiTheme="minorHAnsi" w:hAnsiTheme="minorHAnsi" w:cstheme="minorHAnsi"/>
        </w:rPr>
      </w:pPr>
      <w:r w:rsidRPr="00EB146C">
        <w:rPr>
          <w:rFonts w:asciiTheme="minorHAnsi" w:hAnsiTheme="minorHAnsi" w:cstheme="minorHAnsi"/>
        </w:rPr>
        <w:tab/>
      </w:r>
      <w:r w:rsidR="00131E00" w:rsidRPr="00EB146C">
        <w:rPr>
          <w:rFonts w:asciiTheme="minorHAnsi" w:hAnsiTheme="minorHAnsi" w:cstheme="minorHAnsi"/>
        </w:rPr>
        <w:t>WellSouth</w:t>
      </w:r>
      <w:r w:rsidR="001B05DA" w:rsidRPr="00EB146C">
        <w:rPr>
          <w:rFonts w:asciiTheme="minorHAnsi" w:hAnsiTheme="minorHAnsi" w:cstheme="minorHAnsi"/>
        </w:rPr>
        <w:t xml:space="preserve"> Primary Health Network (WellSouth)</w:t>
      </w:r>
    </w:p>
    <w:p w14:paraId="336B5AF6" w14:textId="14B627FB" w:rsidR="00855F92" w:rsidRPr="00EB146C" w:rsidRDefault="00855F92" w:rsidP="00A620B7">
      <w:pPr>
        <w:spacing w:after="200" w:line="276" w:lineRule="auto"/>
        <w:ind w:left="709" w:hanging="709"/>
        <w:jc w:val="both"/>
        <w:rPr>
          <w:rFonts w:asciiTheme="minorHAnsi" w:hAnsiTheme="minorHAnsi" w:cstheme="minorHAnsi"/>
        </w:rPr>
      </w:pPr>
      <w:r w:rsidRPr="00EB146C">
        <w:rPr>
          <w:rFonts w:asciiTheme="minorHAnsi" w:hAnsiTheme="minorHAnsi" w:cstheme="minorHAnsi"/>
        </w:rPr>
        <w:tab/>
      </w:r>
      <w:r w:rsidR="001A1708" w:rsidRPr="00EB146C">
        <w:rPr>
          <w:rFonts w:asciiTheme="minorHAnsi" w:hAnsiTheme="minorHAnsi" w:cstheme="minorHAnsi"/>
        </w:rPr>
        <w:t>The Practice</w:t>
      </w:r>
      <w:r w:rsidRPr="00EB146C">
        <w:rPr>
          <w:rFonts w:asciiTheme="minorHAnsi" w:hAnsiTheme="minorHAnsi" w:cstheme="minorHAnsi"/>
        </w:rPr>
        <w:t xml:space="preserve"> and </w:t>
      </w:r>
      <w:r w:rsidR="002F2D1C" w:rsidRPr="00EB146C">
        <w:rPr>
          <w:rFonts w:asciiTheme="minorHAnsi" w:hAnsiTheme="minorHAnsi" w:cstheme="minorHAnsi"/>
        </w:rPr>
        <w:t xml:space="preserve">WellSouth </w:t>
      </w:r>
      <w:r w:rsidRPr="00EB146C">
        <w:rPr>
          <w:rFonts w:asciiTheme="minorHAnsi" w:hAnsiTheme="minorHAnsi" w:cstheme="minorHAnsi"/>
        </w:rPr>
        <w:t>have entered into an Agreement for th</w:t>
      </w:r>
      <w:r w:rsidR="00AF2629" w:rsidRPr="00EB146C">
        <w:rPr>
          <w:rFonts w:asciiTheme="minorHAnsi" w:hAnsiTheme="minorHAnsi" w:cstheme="minorHAnsi"/>
        </w:rPr>
        <w:t xml:space="preserve">e provision of implementing </w:t>
      </w:r>
      <w:r w:rsidR="00832836" w:rsidRPr="00EB146C">
        <w:rPr>
          <w:rFonts w:asciiTheme="minorHAnsi" w:hAnsiTheme="minorHAnsi" w:cstheme="minorHAnsi"/>
        </w:rPr>
        <w:t xml:space="preserve">a Clinical Pharmacy Service </w:t>
      </w:r>
      <w:r w:rsidRPr="00EB146C">
        <w:rPr>
          <w:rFonts w:asciiTheme="minorHAnsi" w:hAnsiTheme="minorHAnsi" w:cstheme="minorHAnsi"/>
        </w:rPr>
        <w:t>through the provision of</w:t>
      </w:r>
      <w:r w:rsidR="00832836" w:rsidRPr="00EB146C">
        <w:rPr>
          <w:rFonts w:asciiTheme="minorHAnsi" w:hAnsiTheme="minorHAnsi" w:cstheme="minorHAnsi"/>
        </w:rPr>
        <w:t xml:space="preserve"> a</w:t>
      </w:r>
      <w:r w:rsidRPr="00EB146C">
        <w:rPr>
          <w:rFonts w:asciiTheme="minorHAnsi" w:hAnsiTheme="minorHAnsi" w:cstheme="minorHAnsi"/>
        </w:rPr>
        <w:t xml:space="preserve"> </w:t>
      </w:r>
      <w:r w:rsidR="00832836" w:rsidRPr="00EB146C">
        <w:rPr>
          <w:rFonts w:asciiTheme="minorHAnsi" w:hAnsiTheme="minorHAnsi" w:cstheme="minorHAnsi"/>
        </w:rPr>
        <w:t>practice based Clinical Pharmacist</w:t>
      </w:r>
      <w:r w:rsidRPr="00EB146C">
        <w:rPr>
          <w:rFonts w:asciiTheme="minorHAnsi" w:hAnsiTheme="minorHAnsi" w:cstheme="minorHAnsi"/>
        </w:rPr>
        <w:t xml:space="preserve"> in General Practice.</w:t>
      </w:r>
    </w:p>
    <w:p w14:paraId="388D57AC" w14:textId="42458599" w:rsidR="00855F92" w:rsidRPr="00EB146C" w:rsidRDefault="00855F92" w:rsidP="00A620B7">
      <w:pPr>
        <w:spacing w:after="200" w:line="276" w:lineRule="auto"/>
        <w:ind w:left="709" w:hanging="709"/>
        <w:jc w:val="both"/>
        <w:rPr>
          <w:rFonts w:asciiTheme="minorHAnsi" w:hAnsiTheme="minorHAnsi" w:cstheme="minorHAnsi"/>
        </w:rPr>
      </w:pPr>
      <w:r w:rsidRPr="00EB146C">
        <w:rPr>
          <w:rFonts w:asciiTheme="minorHAnsi" w:hAnsiTheme="minorHAnsi" w:cstheme="minorHAnsi"/>
        </w:rPr>
        <w:tab/>
      </w:r>
      <w:r w:rsidR="003744EF" w:rsidRPr="00EB146C">
        <w:rPr>
          <w:rFonts w:asciiTheme="minorHAnsi" w:hAnsiTheme="minorHAnsi" w:cstheme="minorHAnsi"/>
        </w:rPr>
        <w:t>_____</w:t>
      </w:r>
      <w:r w:rsidRPr="00EB146C">
        <w:rPr>
          <w:rFonts w:asciiTheme="minorHAnsi" w:hAnsiTheme="minorHAnsi" w:cstheme="minorHAnsi"/>
        </w:rPr>
        <w:t xml:space="preserve"> and </w:t>
      </w:r>
      <w:r w:rsidR="002F2D1C" w:rsidRPr="00EB146C">
        <w:rPr>
          <w:rFonts w:asciiTheme="minorHAnsi" w:hAnsiTheme="minorHAnsi" w:cstheme="minorHAnsi"/>
        </w:rPr>
        <w:t xml:space="preserve">WellSouth </w:t>
      </w:r>
      <w:r w:rsidRPr="00EB146C">
        <w:rPr>
          <w:rFonts w:asciiTheme="minorHAnsi" w:hAnsiTheme="minorHAnsi" w:cstheme="minorHAnsi"/>
        </w:rPr>
        <w:t xml:space="preserve">have committed to a Service Level Agreement under </w:t>
      </w:r>
      <w:r w:rsidR="003608EB" w:rsidRPr="00EB146C">
        <w:rPr>
          <w:rFonts w:asciiTheme="minorHAnsi" w:hAnsiTheme="minorHAnsi" w:cstheme="minorHAnsi"/>
        </w:rPr>
        <w:t xml:space="preserve">the existing Contracted Provider </w:t>
      </w:r>
      <w:r w:rsidRPr="00EB146C">
        <w:rPr>
          <w:rFonts w:asciiTheme="minorHAnsi" w:hAnsiTheme="minorHAnsi" w:cstheme="minorHAnsi"/>
        </w:rPr>
        <w:t>Agreement</w:t>
      </w:r>
      <w:r w:rsidR="00893EA4" w:rsidRPr="00EB146C">
        <w:rPr>
          <w:rFonts w:asciiTheme="minorHAnsi" w:hAnsiTheme="minorHAnsi" w:cstheme="minorHAnsi"/>
        </w:rPr>
        <w:t xml:space="preserve"> between our two entities</w:t>
      </w:r>
      <w:r w:rsidRPr="00EB146C">
        <w:rPr>
          <w:rFonts w:asciiTheme="minorHAnsi" w:hAnsiTheme="minorHAnsi" w:cstheme="minorHAnsi"/>
        </w:rPr>
        <w:t>.</w:t>
      </w:r>
    </w:p>
    <w:p w14:paraId="21694631" w14:textId="77777777" w:rsidR="00855F92" w:rsidRPr="00EB146C" w:rsidRDefault="00855F92" w:rsidP="00855F92">
      <w:pPr>
        <w:spacing w:after="200" w:line="320" w:lineRule="atLeast"/>
        <w:ind w:left="709" w:hanging="709"/>
        <w:rPr>
          <w:rFonts w:asciiTheme="minorHAnsi" w:hAnsiTheme="minorHAnsi" w:cstheme="minorHAnsi"/>
          <w:sz w:val="28"/>
          <w:szCs w:val="28"/>
        </w:rPr>
      </w:pPr>
      <w:r w:rsidRPr="00EB146C">
        <w:rPr>
          <w:rFonts w:asciiTheme="minorHAnsi" w:hAnsiTheme="minorHAnsi" w:cstheme="minorHAnsi"/>
          <w:b/>
          <w:color w:val="0070C0"/>
          <w:sz w:val="28"/>
          <w:szCs w:val="28"/>
        </w:rPr>
        <w:t>3</w:t>
      </w:r>
      <w:r w:rsidRPr="00EB146C">
        <w:rPr>
          <w:rFonts w:asciiTheme="minorHAnsi" w:hAnsiTheme="minorHAnsi" w:cstheme="minorHAnsi"/>
          <w:sz w:val="28"/>
          <w:szCs w:val="28"/>
        </w:rPr>
        <w:tab/>
      </w:r>
      <w:r w:rsidRPr="00EB146C">
        <w:rPr>
          <w:rFonts w:asciiTheme="minorHAnsi" w:hAnsiTheme="minorHAnsi" w:cstheme="minorHAnsi"/>
          <w:b/>
          <w:bCs/>
          <w:smallCaps/>
          <w:color w:val="2E74B5"/>
          <w:spacing w:val="5"/>
          <w:sz w:val="28"/>
          <w:szCs w:val="28"/>
        </w:rPr>
        <w:t>Document sets out all the Terms of the Service Level Agreement</w:t>
      </w:r>
    </w:p>
    <w:p w14:paraId="5EB67E12" w14:textId="77777777" w:rsidR="00855F92" w:rsidRPr="00EB146C" w:rsidRDefault="00855F92" w:rsidP="00855F92">
      <w:pPr>
        <w:spacing w:after="200" w:line="320" w:lineRule="atLeast"/>
        <w:ind w:left="709" w:hanging="709"/>
        <w:rPr>
          <w:rFonts w:asciiTheme="minorHAnsi" w:hAnsiTheme="minorHAnsi" w:cstheme="minorHAnsi"/>
        </w:rPr>
      </w:pPr>
      <w:r w:rsidRPr="00EB146C">
        <w:rPr>
          <w:rFonts w:asciiTheme="minorHAnsi" w:hAnsiTheme="minorHAnsi" w:cstheme="minorHAnsi"/>
          <w:sz w:val="24"/>
          <w:szCs w:val="24"/>
        </w:rPr>
        <w:tab/>
      </w:r>
      <w:r w:rsidRPr="00EB146C">
        <w:rPr>
          <w:rFonts w:asciiTheme="minorHAnsi" w:hAnsiTheme="minorHAnsi" w:cstheme="minorHAnsi"/>
        </w:rPr>
        <w:t>It is agreed as follows:</w:t>
      </w:r>
    </w:p>
    <w:p w14:paraId="1A0F6231" w14:textId="77777777" w:rsidR="00855F92" w:rsidRPr="00EB146C" w:rsidRDefault="00855F92" w:rsidP="00855F92">
      <w:pPr>
        <w:spacing w:after="200" w:line="320" w:lineRule="atLeast"/>
        <w:ind w:left="1418" w:hanging="709"/>
        <w:rPr>
          <w:rFonts w:asciiTheme="minorHAnsi" w:hAnsiTheme="minorHAnsi" w:cstheme="minorHAnsi"/>
          <w:sz w:val="24"/>
          <w:szCs w:val="24"/>
        </w:rPr>
      </w:pPr>
      <w:r w:rsidRPr="00EB146C">
        <w:rPr>
          <w:rFonts w:asciiTheme="minorHAnsi" w:hAnsiTheme="minorHAnsi" w:cstheme="minorHAnsi"/>
          <w:b/>
          <w:color w:val="0070C0"/>
          <w:sz w:val="24"/>
          <w:szCs w:val="24"/>
        </w:rPr>
        <w:t>3.1</w:t>
      </w:r>
      <w:r w:rsidRPr="00EB146C">
        <w:rPr>
          <w:rFonts w:asciiTheme="minorHAnsi" w:hAnsiTheme="minorHAnsi" w:cstheme="minorHAnsi"/>
          <w:sz w:val="24"/>
          <w:szCs w:val="24"/>
        </w:rPr>
        <w:tab/>
      </w:r>
      <w:proofErr w:type="spellStart"/>
      <w:r w:rsidRPr="00EB146C">
        <w:rPr>
          <w:rFonts w:asciiTheme="minorHAnsi" w:hAnsiTheme="minorHAnsi" w:cstheme="minorHAnsi"/>
          <w:b/>
          <w:bCs/>
          <w:smallCaps/>
          <w:color w:val="2E74B5"/>
          <w:spacing w:val="5"/>
          <w:sz w:val="28"/>
          <w:szCs w:val="28"/>
        </w:rPr>
        <w:t>Definitons</w:t>
      </w:r>
      <w:proofErr w:type="spellEnd"/>
    </w:p>
    <w:p w14:paraId="5B36A99F" w14:textId="5FD6BD19" w:rsidR="00855F92" w:rsidRPr="00EB146C" w:rsidRDefault="00855F92" w:rsidP="00A620B7">
      <w:pPr>
        <w:spacing w:after="200" w:line="276" w:lineRule="auto"/>
        <w:ind w:left="1418" w:hanging="709"/>
        <w:rPr>
          <w:rFonts w:asciiTheme="minorHAnsi" w:hAnsiTheme="minorHAnsi" w:cstheme="minorHAnsi"/>
        </w:rPr>
      </w:pPr>
      <w:r w:rsidRPr="00EB146C">
        <w:rPr>
          <w:rFonts w:asciiTheme="minorHAnsi" w:hAnsiTheme="minorHAnsi" w:cstheme="minorHAnsi"/>
          <w:sz w:val="24"/>
          <w:szCs w:val="24"/>
        </w:rPr>
        <w:tab/>
      </w:r>
      <w:r w:rsidR="001838CB" w:rsidRPr="00EB146C">
        <w:rPr>
          <w:rFonts w:asciiTheme="minorHAnsi" w:hAnsiTheme="minorHAnsi" w:cstheme="minorHAnsi"/>
          <w:b/>
          <w:bCs/>
          <w:sz w:val="24"/>
          <w:szCs w:val="24"/>
        </w:rPr>
        <w:t xml:space="preserve">Service Level </w:t>
      </w:r>
      <w:r w:rsidRPr="00EB146C">
        <w:rPr>
          <w:rFonts w:asciiTheme="minorHAnsi" w:hAnsiTheme="minorHAnsi" w:cstheme="minorHAnsi"/>
          <w:b/>
          <w:bCs/>
        </w:rPr>
        <w:t>Agreement</w:t>
      </w:r>
      <w:r w:rsidRPr="00EB146C">
        <w:rPr>
          <w:rFonts w:asciiTheme="minorHAnsi" w:hAnsiTheme="minorHAnsi" w:cstheme="minorHAnsi"/>
        </w:rPr>
        <w:t xml:space="preserve"> signed between </w:t>
      </w:r>
      <w:r w:rsidR="003744EF" w:rsidRPr="00EB146C">
        <w:rPr>
          <w:rFonts w:asciiTheme="minorHAnsi" w:hAnsiTheme="minorHAnsi" w:cstheme="minorHAnsi"/>
        </w:rPr>
        <w:t>________</w:t>
      </w:r>
      <w:r w:rsidR="001838CB" w:rsidRPr="00EB146C">
        <w:rPr>
          <w:rFonts w:asciiTheme="minorHAnsi" w:hAnsiTheme="minorHAnsi" w:cstheme="minorHAnsi"/>
        </w:rPr>
        <w:t>the Practice</w:t>
      </w:r>
      <w:r w:rsidRPr="00EB146C">
        <w:rPr>
          <w:rFonts w:asciiTheme="minorHAnsi" w:hAnsiTheme="minorHAnsi" w:cstheme="minorHAnsi"/>
        </w:rPr>
        <w:t xml:space="preserve"> and </w:t>
      </w:r>
      <w:r w:rsidR="002F2D1C" w:rsidRPr="00EB146C">
        <w:rPr>
          <w:rFonts w:asciiTheme="minorHAnsi" w:hAnsiTheme="minorHAnsi" w:cstheme="minorHAnsi"/>
        </w:rPr>
        <w:t xml:space="preserve">WellSouth </w:t>
      </w:r>
      <w:r w:rsidRPr="00EB146C">
        <w:rPr>
          <w:rFonts w:asciiTheme="minorHAnsi" w:hAnsiTheme="minorHAnsi" w:cstheme="minorHAnsi"/>
        </w:rPr>
        <w:t>on or about the date of this Agreement.</w:t>
      </w:r>
    </w:p>
    <w:p w14:paraId="5B161EF6" w14:textId="194FBDC4" w:rsidR="00855F92" w:rsidRPr="00EB146C" w:rsidRDefault="00855F92" w:rsidP="00A620B7">
      <w:pPr>
        <w:spacing w:after="200" w:line="276" w:lineRule="auto"/>
        <w:ind w:left="1418" w:hanging="709"/>
        <w:rPr>
          <w:rFonts w:asciiTheme="minorHAnsi" w:hAnsiTheme="minorHAnsi" w:cstheme="minorHAnsi"/>
        </w:rPr>
      </w:pPr>
      <w:r w:rsidRPr="00EB146C">
        <w:rPr>
          <w:rFonts w:asciiTheme="minorHAnsi" w:hAnsiTheme="minorHAnsi" w:cstheme="minorHAnsi"/>
        </w:rPr>
        <w:tab/>
      </w:r>
      <w:r w:rsidRPr="00EB146C">
        <w:rPr>
          <w:rFonts w:asciiTheme="minorHAnsi" w:hAnsiTheme="minorHAnsi" w:cstheme="minorHAnsi"/>
          <w:b/>
        </w:rPr>
        <w:t>Services</w:t>
      </w:r>
      <w:r w:rsidRPr="00EB146C">
        <w:rPr>
          <w:rFonts w:asciiTheme="minorHAnsi" w:hAnsiTheme="minorHAnsi" w:cstheme="minorHAnsi"/>
        </w:rPr>
        <w:t xml:space="preserve"> mean </w:t>
      </w:r>
      <w:r w:rsidR="00196581" w:rsidRPr="00EB146C">
        <w:rPr>
          <w:rFonts w:asciiTheme="minorHAnsi" w:hAnsiTheme="minorHAnsi" w:cstheme="minorHAnsi"/>
        </w:rPr>
        <w:t>Clinical Pharmacist</w:t>
      </w:r>
      <w:r w:rsidRPr="00EB146C">
        <w:rPr>
          <w:rFonts w:asciiTheme="minorHAnsi" w:hAnsiTheme="minorHAnsi" w:cstheme="minorHAnsi"/>
        </w:rPr>
        <w:t xml:space="preserve"> role.</w:t>
      </w:r>
    </w:p>
    <w:p w14:paraId="7AAEBA46" w14:textId="77777777" w:rsidR="00855F92" w:rsidRPr="00EB146C" w:rsidRDefault="00855F92" w:rsidP="00A620B7">
      <w:pPr>
        <w:spacing w:after="200" w:line="276" w:lineRule="auto"/>
        <w:ind w:left="1418" w:hanging="709"/>
        <w:rPr>
          <w:rFonts w:asciiTheme="minorHAnsi" w:hAnsiTheme="minorHAnsi" w:cstheme="minorHAnsi"/>
          <w:sz w:val="24"/>
          <w:szCs w:val="24"/>
        </w:rPr>
      </w:pPr>
      <w:r w:rsidRPr="00EB146C">
        <w:rPr>
          <w:rFonts w:asciiTheme="minorHAnsi" w:hAnsiTheme="minorHAnsi" w:cstheme="minorHAnsi"/>
          <w:b/>
          <w:color w:val="0070C0"/>
          <w:sz w:val="24"/>
          <w:szCs w:val="24"/>
        </w:rPr>
        <w:t>3.2</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Introduction</w:t>
      </w:r>
    </w:p>
    <w:p w14:paraId="1C2D19C0" w14:textId="77777777" w:rsidR="00855F92" w:rsidRPr="00EB146C" w:rsidRDefault="00855F92" w:rsidP="00855F92">
      <w:pPr>
        <w:spacing w:after="200" w:line="320" w:lineRule="atLeast"/>
        <w:ind w:left="1418" w:hanging="709"/>
        <w:rPr>
          <w:rFonts w:asciiTheme="minorHAnsi" w:hAnsiTheme="minorHAnsi" w:cstheme="minorHAnsi"/>
          <w:sz w:val="24"/>
          <w:szCs w:val="24"/>
        </w:rPr>
      </w:pPr>
      <w:r w:rsidRPr="00EB146C">
        <w:rPr>
          <w:rFonts w:asciiTheme="minorHAnsi" w:hAnsiTheme="minorHAnsi" w:cstheme="minorHAnsi"/>
          <w:sz w:val="24"/>
          <w:szCs w:val="24"/>
        </w:rPr>
        <w:tab/>
      </w:r>
      <w:r w:rsidRPr="00EB146C">
        <w:rPr>
          <w:rFonts w:asciiTheme="minorHAnsi" w:hAnsiTheme="minorHAnsi" w:cstheme="minorHAnsi"/>
          <w:b/>
          <w:color w:val="0070C0"/>
          <w:sz w:val="24"/>
          <w:szCs w:val="24"/>
        </w:rPr>
        <w:t>3.2.1</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Purpose</w:t>
      </w:r>
    </w:p>
    <w:p w14:paraId="09419A38" w14:textId="51224556" w:rsidR="00855F92" w:rsidRPr="00EB146C" w:rsidRDefault="00855F92" w:rsidP="00A620B7">
      <w:pPr>
        <w:spacing w:after="200" w:line="276" w:lineRule="auto"/>
        <w:ind w:left="2127" w:hanging="709"/>
        <w:rPr>
          <w:rFonts w:asciiTheme="minorHAnsi" w:hAnsiTheme="minorHAnsi" w:cstheme="minorHAnsi"/>
        </w:rPr>
      </w:pPr>
      <w:r w:rsidRPr="00EB146C">
        <w:rPr>
          <w:rFonts w:asciiTheme="minorHAnsi" w:hAnsiTheme="minorHAnsi" w:cstheme="minorHAnsi"/>
          <w:sz w:val="24"/>
          <w:szCs w:val="24"/>
        </w:rPr>
        <w:tab/>
      </w:r>
      <w:r w:rsidRPr="00EB146C">
        <w:rPr>
          <w:rFonts w:asciiTheme="minorHAnsi" w:hAnsiTheme="minorHAnsi" w:cstheme="minorHAnsi"/>
        </w:rPr>
        <w:t xml:space="preserve">The purpose of this document is to provide a plain English document detailing the respective responsibilities of </w:t>
      </w:r>
      <w:r w:rsidR="001A1708" w:rsidRPr="00EB146C">
        <w:rPr>
          <w:rFonts w:asciiTheme="minorHAnsi" w:hAnsiTheme="minorHAnsi" w:cstheme="minorHAnsi"/>
        </w:rPr>
        <w:t>the Practice</w:t>
      </w:r>
      <w:r w:rsidRPr="00EB146C">
        <w:rPr>
          <w:rFonts w:asciiTheme="minorHAnsi" w:hAnsiTheme="minorHAnsi" w:cstheme="minorHAnsi"/>
        </w:rPr>
        <w:t xml:space="preserve"> and </w:t>
      </w:r>
      <w:r w:rsidR="002F2D1C" w:rsidRPr="00EB146C">
        <w:rPr>
          <w:rFonts w:asciiTheme="minorHAnsi" w:hAnsiTheme="minorHAnsi" w:cstheme="minorHAnsi"/>
        </w:rPr>
        <w:t xml:space="preserve">WellSouth </w:t>
      </w:r>
      <w:r w:rsidRPr="00EB146C">
        <w:rPr>
          <w:rFonts w:asciiTheme="minorHAnsi" w:hAnsiTheme="minorHAnsi" w:cstheme="minorHAnsi"/>
        </w:rPr>
        <w:t xml:space="preserve">in respect to </w:t>
      </w:r>
      <w:r w:rsidR="002F2D1C" w:rsidRPr="00EB146C">
        <w:rPr>
          <w:rFonts w:asciiTheme="minorHAnsi" w:hAnsiTheme="minorHAnsi" w:cstheme="minorHAnsi"/>
        </w:rPr>
        <w:t>this</w:t>
      </w:r>
      <w:r w:rsidRPr="00EB146C">
        <w:rPr>
          <w:rFonts w:asciiTheme="minorHAnsi" w:hAnsiTheme="minorHAnsi" w:cstheme="minorHAnsi"/>
        </w:rPr>
        <w:t xml:space="preserve"> Agreement.</w:t>
      </w:r>
    </w:p>
    <w:p w14:paraId="34C6040D" w14:textId="77777777" w:rsidR="00855F92" w:rsidRPr="00EB146C" w:rsidRDefault="00855F92" w:rsidP="00855F92">
      <w:pPr>
        <w:spacing w:after="200" w:line="320" w:lineRule="atLeast"/>
        <w:ind w:left="2127" w:hanging="709"/>
        <w:rPr>
          <w:rFonts w:asciiTheme="minorHAnsi" w:hAnsiTheme="minorHAnsi" w:cstheme="minorHAnsi"/>
          <w:sz w:val="24"/>
          <w:szCs w:val="24"/>
        </w:rPr>
      </w:pPr>
      <w:r w:rsidRPr="00EB146C">
        <w:rPr>
          <w:rFonts w:asciiTheme="minorHAnsi" w:hAnsiTheme="minorHAnsi" w:cstheme="minorHAnsi"/>
          <w:b/>
          <w:color w:val="0070C0"/>
          <w:sz w:val="24"/>
          <w:szCs w:val="24"/>
        </w:rPr>
        <w:t>3.2.2</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Background</w:t>
      </w:r>
    </w:p>
    <w:p w14:paraId="6FB73DD2" w14:textId="6D1CA964" w:rsidR="00196581" w:rsidRPr="00EB146C" w:rsidRDefault="00855F92" w:rsidP="00A620B7">
      <w:pPr>
        <w:spacing w:after="200" w:line="276" w:lineRule="auto"/>
        <w:ind w:left="2127" w:hanging="709"/>
        <w:jc w:val="both"/>
        <w:rPr>
          <w:rFonts w:asciiTheme="minorHAnsi" w:hAnsiTheme="minorHAnsi" w:cstheme="minorHAnsi"/>
        </w:rPr>
      </w:pPr>
      <w:r w:rsidRPr="00EB146C">
        <w:rPr>
          <w:rFonts w:asciiTheme="minorHAnsi" w:hAnsiTheme="minorHAnsi" w:cstheme="minorHAnsi"/>
          <w:sz w:val="24"/>
          <w:szCs w:val="24"/>
        </w:rPr>
        <w:tab/>
      </w:r>
      <w:r w:rsidRPr="00EB146C">
        <w:rPr>
          <w:rFonts w:asciiTheme="minorHAnsi" w:hAnsiTheme="minorHAnsi" w:cstheme="minorHAnsi"/>
        </w:rPr>
        <w:t>The</w:t>
      </w:r>
      <w:r w:rsidR="00AF2629" w:rsidRPr="00EB146C">
        <w:rPr>
          <w:rFonts w:asciiTheme="minorHAnsi" w:hAnsiTheme="minorHAnsi" w:cstheme="minorHAnsi"/>
        </w:rPr>
        <w:t xml:space="preserve"> </w:t>
      </w:r>
      <w:r w:rsidR="00196581" w:rsidRPr="00EB146C">
        <w:rPr>
          <w:rFonts w:asciiTheme="minorHAnsi" w:hAnsiTheme="minorHAnsi" w:cstheme="minorHAnsi"/>
        </w:rPr>
        <w:t>Clinical Pharmacist</w:t>
      </w:r>
      <w:r w:rsidR="00AF2629" w:rsidRPr="00EB146C">
        <w:rPr>
          <w:rFonts w:asciiTheme="minorHAnsi" w:hAnsiTheme="minorHAnsi" w:cstheme="minorHAnsi"/>
        </w:rPr>
        <w:t xml:space="preserve"> </w:t>
      </w:r>
      <w:r w:rsidR="00196581" w:rsidRPr="00EB146C">
        <w:rPr>
          <w:rFonts w:asciiTheme="minorHAnsi" w:hAnsiTheme="minorHAnsi" w:cstheme="minorHAnsi"/>
        </w:rPr>
        <w:t xml:space="preserve">is an integrated member of the patient’s wider healthcare team </w:t>
      </w:r>
      <w:r w:rsidR="008A0F0D" w:rsidRPr="00EB146C">
        <w:rPr>
          <w:rFonts w:asciiTheme="minorHAnsi" w:hAnsiTheme="minorHAnsi" w:cstheme="minorHAnsi"/>
        </w:rPr>
        <w:t>and</w:t>
      </w:r>
      <w:r w:rsidR="00196581" w:rsidRPr="00EB146C">
        <w:rPr>
          <w:rFonts w:asciiTheme="minorHAnsi" w:hAnsiTheme="minorHAnsi" w:cstheme="minorHAnsi"/>
        </w:rPr>
        <w:t xml:space="preserve"> works </w:t>
      </w:r>
      <w:r w:rsidR="00BA11D1">
        <w:rPr>
          <w:rFonts w:asciiTheme="minorHAnsi" w:hAnsiTheme="minorHAnsi" w:cstheme="minorHAnsi"/>
        </w:rPr>
        <w:t>collaboratively</w:t>
      </w:r>
      <w:r w:rsidR="00BA11D1" w:rsidRPr="00EB146C">
        <w:rPr>
          <w:rFonts w:asciiTheme="minorHAnsi" w:hAnsiTheme="minorHAnsi" w:cstheme="minorHAnsi"/>
        </w:rPr>
        <w:t xml:space="preserve"> </w:t>
      </w:r>
      <w:r w:rsidR="008A0F0D" w:rsidRPr="00EB146C">
        <w:rPr>
          <w:rFonts w:asciiTheme="minorHAnsi" w:hAnsiTheme="minorHAnsi" w:cstheme="minorHAnsi"/>
        </w:rPr>
        <w:t xml:space="preserve">within the team providing medicines management support and advice at an individual and practice population level.  Patient’s prescribed medication regimen is collaboratively reviewed against treatment goals with the prescriber, in the context of identifying, resolving, and preventing medication-related problems; and optimising the therapeutic benefits of prescribed medication.  </w:t>
      </w:r>
    </w:p>
    <w:p w14:paraId="35734F1D" w14:textId="060ADAD1" w:rsidR="008A0F0D" w:rsidRPr="00EB146C" w:rsidRDefault="008A0F0D" w:rsidP="00A620B7">
      <w:pPr>
        <w:spacing w:after="0" w:line="276" w:lineRule="auto"/>
        <w:ind w:left="2127"/>
        <w:jc w:val="both"/>
        <w:rPr>
          <w:rFonts w:asciiTheme="minorHAnsi" w:hAnsiTheme="minorHAnsi" w:cstheme="minorHAnsi"/>
          <w:lang w:eastAsia="en-NZ"/>
        </w:rPr>
      </w:pPr>
      <w:r w:rsidRPr="00EB146C">
        <w:rPr>
          <w:rFonts w:asciiTheme="minorHAnsi" w:hAnsiTheme="minorHAnsi" w:cstheme="minorHAnsi"/>
        </w:rPr>
        <w:t xml:space="preserve">A </w:t>
      </w:r>
      <w:r w:rsidR="00990520" w:rsidRPr="00EB146C">
        <w:rPr>
          <w:rFonts w:asciiTheme="minorHAnsi" w:hAnsiTheme="minorHAnsi" w:cstheme="minorHAnsi"/>
        </w:rPr>
        <w:t>Clinical Pharmacist</w:t>
      </w:r>
      <w:r w:rsidRPr="00EB146C">
        <w:rPr>
          <w:rFonts w:asciiTheme="minorHAnsi" w:hAnsiTheme="minorHAnsi" w:cstheme="minorHAnsi"/>
        </w:rPr>
        <w:t xml:space="preserve"> service is an advanced role working </w:t>
      </w:r>
      <w:r w:rsidR="008B66C0">
        <w:rPr>
          <w:rFonts w:asciiTheme="minorHAnsi" w:hAnsiTheme="minorHAnsi" w:cstheme="minorHAnsi"/>
        </w:rPr>
        <w:t xml:space="preserve">together </w:t>
      </w:r>
      <w:r w:rsidRPr="00EB146C">
        <w:rPr>
          <w:rFonts w:asciiTheme="minorHAnsi" w:hAnsiTheme="minorHAnsi" w:cstheme="minorHAnsi"/>
        </w:rPr>
        <w:t xml:space="preserve">with the multidisciplinary team, centred on case-based management of all current and potential medication treatment for individual patients.  The </w:t>
      </w:r>
      <w:r w:rsidR="00990520" w:rsidRPr="00EB146C">
        <w:rPr>
          <w:rFonts w:asciiTheme="minorHAnsi" w:hAnsiTheme="minorHAnsi" w:cstheme="minorHAnsi"/>
        </w:rPr>
        <w:t>Clinical Pharmacist</w:t>
      </w:r>
      <w:r w:rsidRPr="00EB146C">
        <w:rPr>
          <w:rFonts w:asciiTheme="minorHAnsi" w:hAnsiTheme="minorHAnsi" w:cstheme="minorHAnsi"/>
        </w:rPr>
        <w:t xml:space="preserve"> supports integration of pharmacist services for the patient</w:t>
      </w:r>
      <w:r w:rsidR="008B66C0">
        <w:rPr>
          <w:rFonts w:asciiTheme="minorHAnsi" w:hAnsiTheme="minorHAnsi" w:cstheme="minorHAnsi"/>
        </w:rPr>
        <w:t>, working</w:t>
      </w:r>
      <w:r w:rsidRPr="00EB146C">
        <w:rPr>
          <w:rFonts w:asciiTheme="minorHAnsi" w:hAnsiTheme="minorHAnsi" w:cstheme="minorHAnsi"/>
        </w:rPr>
        <w:t xml:space="preserve"> between community pharmacy, community-based services, general practice and secondary care.  This also provides access to a higher level of pharmaceutical expertise for all members of the multidisciplinary team</w:t>
      </w:r>
      <w:r w:rsidR="008B66C0">
        <w:rPr>
          <w:rFonts w:asciiTheme="minorHAnsi" w:hAnsiTheme="minorHAnsi" w:cstheme="minorHAnsi"/>
        </w:rPr>
        <w:t xml:space="preserve"> and improved health outcomes for patients</w:t>
      </w:r>
      <w:r w:rsidRPr="00EB146C">
        <w:rPr>
          <w:rFonts w:asciiTheme="minorHAnsi" w:hAnsiTheme="minorHAnsi" w:cstheme="minorHAnsi"/>
        </w:rPr>
        <w:t>.</w:t>
      </w:r>
    </w:p>
    <w:p w14:paraId="23AEE860" w14:textId="77777777" w:rsidR="008A0F0D" w:rsidRPr="00EB146C" w:rsidRDefault="008A0F0D" w:rsidP="008A0F0D">
      <w:pPr>
        <w:spacing w:after="0" w:line="240" w:lineRule="auto"/>
        <w:ind w:left="2127"/>
        <w:jc w:val="both"/>
        <w:rPr>
          <w:rFonts w:asciiTheme="minorHAnsi" w:hAnsiTheme="minorHAnsi" w:cstheme="minorHAnsi"/>
        </w:rPr>
      </w:pPr>
    </w:p>
    <w:p w14:paraId="08156061" w14:textId="2A186ADF" w:rsidR="008A0F0D" w:rsidRPr="00EB146C" w:rsidRDefault="00EA2EAD" w:rsidP="00A620B7">
      <w:pPr>
        <w:spacing w:after="0" w:line="276" w:lineRule="auto"/>
        <w:ind w:left="2127"/>
        <w:jc w:val="both"/>
        <w:rPr>
          <w:rFonts w:asciiTheme="minorHAnsi" w:hAnsiTheme="minorHAnsi" w:cstheme="minorHAnsi"/>
        </w:rPr>
      </w:pPr>
      <w:r w:rsidRPr="00EB146C">
        <w:rPr>
          <w:rFonts w:asciiTheme="minorHAnsi" w:hAnsiTheme="minorHAnsi" w:cstheme="minorHAnsi"/>
          <w:noProof/>
        </w:rPr>
        <w:drawing>
          <wp:anchor distT="0" distB="0" distL="114300" distR="114300" simplePos="0" relativeHeight="251659264" behindDoc="1" locked="0" layoutInCell="1" allowOverlap="1" wp14:anchorId="67698433" wp14:editId="186F4C39">
            <wp:simplePos x="0" y="0"/>
            <wp:positionH relativeFrom="margin">
              <wp:align>left</wp:align>
            </wp:positionH>
            <wp:positionV relativeFrom="paragraph">
              <wp:posOffset>601345</wp:posOffset>
            </wp:positionV>
            <wp:extent cx="971550" cy="885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pic:spPr>
                </pic:pic>
              </a:graphicData>
            </a:graphic>
          </wp:anchor>
        </w:drawing>
      </w:r>
      <w:r w:rsidR="008A0F0D" w:rsidRPr="00EB146C">
        <w:rPr>
          <w:rFonts w:asciiTheme="minorHAnsi" w:hAnsiTheme="minorHAnsi" w:cstheme="minorHAnsi"/>
        </w:rPr>
        <w:t xml:space="preserve">The primary function of this role is to provide </w:t>
      </w:r>
      <w:r w:rsidR="00D504DE">
        <w:rPr>
          <w:rFonts w:asciiTheme="minorHAnsi" w:hAnsiTheme="minorHAnsi" w:cstheme="minorHAnsi"/>
        </w:rPr>
        <w:t>unbiased</w:t>
      </w:r>
      <w:r w:rsidR="008A0F0D" w:rsidRPr="00EB146C">
        <w:rPr>
          <w:rFonts w:asciiTheme="minorHAnsi" w:hAnsiTheme="minorHAnsi" w:cstheme="minorHAnsi"/>
        </w:rPr>
        <w:t>, evidence-based advice on pharmaceutica</w:t>
      </w:r>
      <w:r w:rsidR="00EB146C" w:rsidRPr="00EB146C">
        <w:rPr>
          <w:rFonts w:asciiTheme="minorHAnsi" w:hAnsiTheme="minorHAnsi" w:cstheme="minorHAnsi"/>
        </w:rPr>
        <w:t>ls</w:t>
      </w:r>
      <w:r w:rsidR="00D504DE">
        <w:rPr>
          <w:rFonts w:asciiTheme="minorHAnsi" w:hAnsiTheme="minorHAnsi" w:cstheme="minorHAnsi"/>
        </w:rPr>
        <w:t xml:space="preserve"> to </w:t>
      </w:r>
      <w:r w:rsidR="008A0F0D" w:rsidRPr="00EB146C">
        <w:rPr>
          <w:rFonts w:asciiTheme="minorHAnsi" w:hAnsiTheme="minorHAnsi" w:cstheme="minorHAnsi"/>
        </w:rPr>
        <w:t xml:space="preserve">general practices and associated </w:t>
      </w:r>
      <w:r w:rsidR="00A620B7" w:rsidRPr="00EB146C">
        <w:rPr>
          <w:rFonts w:asciiTheme="minorHAnsi" w:hAnsiTheme="minorHAnsi" w:cstheme="minorHAnsi"/>
        </w:rPr>
        <w:t>Age-Related</w:t>
      </w:r>
      <w:r w:rsidR="008A0F0D" w:rsidRPr="00EB146C">
        <w:rPr>
          <w:rFonts w:asciiTheme="minorHAnsi" w:hAnsiTheme="minorHAnsi" w:cstheme="minorHAnsi"/>
        </w:rPr>
        <w:t xml:space="preserve"> Residential Care (ARRC) facilities with the purpose of encouraging and reinforcing positive changes in</w:t>
      </w:r>
      <w:r w:rsidR="00FC5A62" w:rsidRPr="00EB146C">
        <w:rPr>
          <w:rFonts w:asciiTheme="minorHAnsi" w:hAnsiTheme="minorHAnsi" w:cstheme="minorHAnsi"/>
        </w:rPr>
        <w:t xml:space="preserve"> pharmaceutical utilisation</w:t>
      </w:r>
      <w:r w:rsidR="008A0F0D" w:rsidRPr="00EB146C">
        <w:rPr>
          <w:rFonts w:asciiTheme="minorHAnsi" w:hAnsiTheme="minorHAnsi" w:cstheme="minorHAnsi"/>
        </w:rPr>
        <w:t xml:space="preserve">.  </w:t>
      </w:r>
    </w:p>
    <w:p w14:paraId="4122788B" w14:textId="7CE77AF6" w:rsidR="00EA2EAD" w:rsidRPr="00EB146C" w:rsidRDefault="00EA2EAD" w:rsidP="00A620B7">
      <w:pPr>
        <w:spacing w:after="0" w:line="276" w:lineRule="auto"/>
        <w:ind w:left="2127"/>
        <w:jc w:val="both"/>
        <w:rPr>
          <w:rFonts w:asciiTheme="minorHAnsi" w:hAnsiTheme="minorHAnsi" w:cstheme="minorHAnsi"/>
        </w:rPr>
      </w:pPr>
    </w:p>
    <w:p w14:paraId="6F9CA800" w14:textId="1CEDBDA7" w:rsidR="00EA2EAD" w:rsidRPr="00EB146C" w:rsidRDefault="00EA2EAD" w:rsidP="00A620B7">
      <w:pPr>
        <w:spacing w:after="0" w:line="276" w:lineRule="auto"/>
        <w:ind w:left="2127"/>
        <w:jc w:val="both"/>
        <w:rPr>
          <w:rFonts w:asciiTheme="minorHAnsi" w:hAnsiTheme="minorHAnsi" w:cstheme="minorHAnsi"/>
          <w:lang w:eastAsia="en-NZ"/>
        </w:rPr>
      </w:pPr>
      <w:r w:rsidRPr="00EB146C">
        <w:rPr>
          <w:rFonts w:asciiTheme="minorHAnsi" w:hAnsiTheme="minorHAnsi" w:cstheme="minorHAnsi"/>
        </w:rPr>
        <w:t>The Clinical Pharmacist</w:t>
      </w:r>
      <w:r w:rsidR="00EB146C" w:rsidRPr="00EB146C">
        <w:rPr>
          <w:rFonts w:asciiTheme="minorHAnsi" w:hAnsiTheme="minorHAnsi" w:cstheme="minorHAnsi"/>
        </w:rPr>
        <w:t>s</w:t>
      </w:r>
      <w:r w:rsidRPr="00EB146C">
        <w:rPr>
          <w:rFonts w:asciiTheme="minorHAnsi" w:hAnsiTheme="minorHAnsi" w:cstheme="minorHAnsi"/>
        </w:rPr>
        <w:t xml:space="preserve"> work in General Practice is based on the </w:t>
      </w:r>
      <w:r w:rsidRPr="00EB146C">
        <w:rPr>
          <w:rFonts w:asciiTheme="minorHAnsi" w:hAnsiTheme="minorHAnsi" w:cstheme="minorHAnsi"/>
          <w:b/>
        </w:rPr>
        <w:t xml:space="preserve">“The Triple Aim” </w:t>
      </w:r>
    </w:p>
    <w:p w14:paraId="67E60B59" w14:textId="77777777" w:rsidR="00EA2EAD" w:rsidRPr="00EB146C" w:rsidRDefault="00EA2EAD" w:rsidP="00A620B7">
      <w:pPr>
        <w:numPr>
          <w:ilvl w:val="0"/>
          <w:numId w:val="12"/>
        </w:numPr>
        <w:spacing w:after="0" w:line="276" w:lineRule="auto"/>
        <w:ind w:left="2127"/>
        <w:jc w:val="both"/>
        <w:rPr>
          <w:rFonts w:asciiTheme="minorHAnsi" w:hAnsiTheme="minorHAnsi" w:cstheme="minorHAnsi"/>
        </w:rPr>
      </w:pPr>
      <w:r w:rsidRPr="00EB146C">
        <w:rPr>
          <w:rFonts w:asciiTheme="minorHAnsi" w:hAnsiTheme="minorHAnsi" w:cstheme="minorHAnsi"/>
        </w:rPr>
        <w:t>Improved quality, safety and experience of care (individual)</w:t>
      </w:r>
    </w:p>
    <w:p w14:paraId="7F4E3F34" w14:textId="77E5F673" w:rsidR="00EA2EAD" w:rsidRPr="00EB146C" w:rsidRDefault="00EA2EAD" w:rsidP="00A620B7">
      <w:pPr>
        <w:numPr>
          <w:ilvl w:val="0"/>
          <w:numId w:val="12"/>
        </w:numPr>
        <w:spacing w:after="0" w:line="276" w:lineRule="auto"/>
        <w:ind w:left="2127"/>
        <w:jc w:val="both"/>
        <w:rPr>
          <w:rFonts w:asciiTheme="minorHAnsi" w:hAnsiTheme="minorHAnsi" w:cstheme="minorHAnsi"/>
        </w:rPr>
      </w:pPr>
      <w:r w:rsidRPr="00EB146C">
        <w:rPr>
          <w:rFonts w:asciiTheme="minorHAnsi" w:hAnsiTheme="minorHAnsi" w:cstheme="minorHAnsi"/>
        </w:rPr>
        <w:t>Improved health and equity for all populations (population)</w:t>
      </w:r>
    </w:p>
    <w:p w14:paraId="77DBA0FA" w14:textId="1BBFA0A2" w:rsidR="00EA2EAD" w:rsidRPr="00EB146C" w:rsidRDefault="00EA2EAD" w:rsidP="00A620B7">
      <w:pPr>
        <w:numPr>
          <w:ilvl w:val="0"/>
          <w:numId w:val="12"/>
        </w:numPr>
        <w:spacing w:after="0" w:line="276" w:lineRule="auto"/>
        <w:ind w:left="2127"/>
        <w:jc w:val="both"/>
        <w:rPr>
          <w:rFonts w:asciiTheme="minorHAnsi" w:hAnsiTheme="minorHAnsi" w:cstheme="minorHAnsi"/>
        </w:rPr>
      </w:pPr>
      <w:r w:rsidRPr="00EB146C">
        <w:rPr>
          <w:rFonts w:asciiTheme="minorHAnsi" w:hAnsiTheme="minorHAnsi" w:cstheme="minorHAnsi"/>
        </w:rPr>
        <w:t>Best value for public health system resource (system)</w:t>
      </w:r>
    </w:p>
    <w:p w14:paraId="15FD1578" w14:textId="77777777" w:rsidR="00EA2EAD" w:rsidRPr="00EB146C" w:rsidRDefault="00EA2EAD" w:rsidP="00A620B7">
      <w:pPr>
        <w:spacing w:after="0"/>
        <w:ind w:left="2127"/>
        <w:jc w:val="both"/>
        <w:rPr>
          <w:rFonts w:asciiTheme="minorHAnsi" w:hAnsiTheme="minorHAnsi" w:cstheme="minorHAnsi"/>
        </w:rPr>
      </w:pPr>
    </w:p>
    <w:p w14:paraId="4854EF80" w14:textId="77777777" w:rsidR="00EA2EAD" w:rsidRPr="00EB146C" w:rsidRDefault="00EA2EAD" w:rsidP="00A620B7">
      <w:pPr>
        <w:spacing w:after="0" w:line="276" w:lineRule="auto"/>
        <w:ind w:left="2127"/>
        <w:jc w:val="center"/>
        <w:rPr>
          <w:rFonts w:asciiTheme="minorHAnsi" w:hAnsiTheme="minorHAnsi" w:cstheme="minorHAnsi"/>
          <w:b/>
          <w:i/>
          <w:sz w:val="20"/>
          <w:szCs w:val="20"/>
          <w:lang w:eastAsia="en-NZ"/>
        </w:rPr>
      </w:pPr>
      <w:r w:rsidRPr="00EB146C">
        <w:rPr>
          <w:rFonts w:asciiTheme="minorHAnsi" w:hAnsiTheme="minorHAnsi" w:cstheme="minorHAnsi"/>
          <w:b/>
          <w:bCs/>
          <w:i/>
          <w:sz w:val="20"/>
          <w:szCs w:val="20"/>
          <w:lang w:val="en"/>
        </w:rPr>
        <w:t xml:space="preserve">Kotahi te hoe, ka ū </w:t>
      </w:r>
      <w:proofErr w:type="spellStart"/>
      <w:r w:rsidRPr="00EB146C">
        <w:rPr>
          <w:rFonts w:asciiTheme="minorHAnsi" w:hAnsiTheme="minorHAnsi" w:cstheme="minorHAnsi"/>
          <w:b/>
          <w:bCs/>
          <w:i/>
          <w:sz w:val="20"/>
          <w:szCs w:val="20"/>
          <w:lang w:val="en"/>
        </w:rPr>
        <w:t>te</w:t>
      </w:r>
      <w:proofErr w:type="spellEnd"/>
      <w:r w:rsidRPr="00EB146C">
        <w:rPr>
          <w:rFonts w:asciiTheme="minorHAnsi" w:hAnsiTheme="minorHAnsi" w:cstheme="minorHAnsi"/>
          <w:b/>
          <w:bCs/>
          <w:i/>
          <w:sz w:val="20"/>
          <w:szCs w:val="20"/>
          <w:lang w:val="en"/>
        </w:rPr>
        <w:t xml:space="preserve"> waka ki uta</w:t>
      </w:r>
      <w:r w:rsidRPr="00EB146C">
        <w:rPr>
          <w:rFonts w:asciiTheme="minorHAnsi" w:hAnsiTheme="minorHAnsi" w:cstheme="minorHAnsi"/>
          <w:b/>
          <w:i/>
          <w:sz w:val="20"/>
          <w:szCs w:val="20"/>
          <w:lang w:val="en"/>
        </w:rPr>
        <w:br/>
      </w:r>
      <w:r w:rsidRPr="00EB146C">
        <w:rPr>
          <w:rFonts w:asciiTheme="minorHAnsi" w:hAnsiTheme="minorHAnsi" w:cstheme="minorHAnsi"/>
          <w:b/>
          <w:i/>
          <w:iCs/>
          <w:sz w:val="20"/>
          <w:szCs w:val="20"/>
          <w:lang w:val="en"/>
        </w:rPr>
        <w:t>When we paddle in unison, we will reach the shore together</w:t>
      </w:r>
    </w:p>
    <w:p w14:paraId="7D74CCB9" w14:textId="77777777" w:rsidR="00EA2EAD" w:rsidRPr="00EB146C" w:rsidRDefault="00EA2EAD" w:rsidP="00A620B7">
      <w:pPr>
        <w:spacing w:after="0" w:line="276" w:lineRule="auto"/>
        <w:ind w:left="2127"/>
        <w:jc w:val="both"/>
        <w:rPr>
          <w:rFonts w:asciiTheme="minorHAnsi" w:hAnsiTheme="minorHAnsi" w:cstheme="minorHAnsi"/>
          <w:sz w:val="20"/>
          <w:szCs w:val="20"/>
        </w:rPr>
      </w:pPr>
    </w:p>
    <w:p w14:paraId="04DEE380" w14:textId="639AE360" w:rsidR="00EA2EAD" w:rsidRPr="00EB146C" w:rsidRDefault="00EA2EAD" w:rsidP="00A620B7">
      <w:pPr>
        <w:spacing w:after="0" w:line="276" w:lineRule="auto"/>
        <w:ind w:left="2127"/>
        <w:jc w:val="both"/>
        <w:rPr>
          <w:rFonts w:asciiTheme="minorHAnsi" w:hAnsiTheme="minorHAnsi" w:cstheme="minorHAnsi"/>
        </w:rPr>
      </w:pPr>
      <w:r w:rsidRPr="00EB146C">
        <w:rPr>
          <w:rFonts w:asciiTheme="minorHAnsi" w:hAnsiTheme="minorHAnsi" w:cstheme="minorHAnsi"/>
        </w:rPr>
        <w:t xml:space="preserve">In </w:t>
      </w:r>
      <w:proofErr w:type="gramStart"/>
      <w:r w:rsidRPr="00EB146C">
        <w:rPr>
          <w:rFonts w:asciiTheme="minorHAnsi" w:hAnsiTheme="minorHAnsi" w:cstheme="minorHAnsi"/>
        </w:rPr>
        <w:t>addition</w:t>
      </w:r>
      <w:proofErr w:type="gramEnd"/>
      <w:r w:rsidRPr="00EB146C">
        <w:rPr>
          <w:rFonts w:asciiTheme="minorHAnsi" w:hAnsiTheme="minorHAnsi" w:cstheme="minorHAnsi"/>
        </w:rPr>
        <w:t xml:space="preserve"> the work undertaken by the clinical pharmacist supports the </w:t>
      </w:r>
      <w:r w:rsidRPr="00EB146C">
        <w:rPr>
          <w:rFonts w:asciiTheme="minorHAnsi" w:hAnsiTheme="minorHAnsi" w:cstheme="minorHAnsi"/>
          <w:u w:val="single"/>
        </w:rPr>
        <w:t>WellSouth vision</w:t>
      </w:r>
      <w:r w:rsidRPr="00EB146C">
        <w:rPr>
          <w:rFonts w:asciiTheme="minorHAnsi" w:hAnsiTheme="minorHAnsi" w:cstheme="minorHAnsi"/>
        </w:rPr>
        <w:t>:</w:t>
      </w:r>
    </w:p>
    <w:p w14:paraId="082AFB43" w14:textId="7B5B80D4" w:rsidR="008A0F0D" w:rsidRPr="00EB146C" w:rsidRDefault="00EA2EAD" w:rsidP="00A620B7">
      <w:pPr>
        <w:spacing w:after="160" w:line="276" w:lineRule="auto"/>
        <w:ind w:left="2127"/>
        <w:jc w:val="center"/>
        <w:rPr>
          <w:rFonts w:asciiTheme="minorHAnsi" w:hAnsiTheme="minorHAnsi" w:cstheme="minorHAnsi"/>
        </w:rPr>
      </w:pPr>
      <w:r w:rsidRPr="00EB146C">
        <w:rPr>
          <w:rFonts w:asciiTheme="minorHAnsi" w:hAnsiTheme="minorHAnsi" w:cstheme="minorHAnsi"/>
          <w:i/>
          <w:sz w:val="20"/>
          <w:szCs w:val="20"/>
        </w:rPr>
        <w:t>Through an interdisciplinary team approach our focus is on building capacity of both health consumers &amp; primary health care providers by working alongside these groups to enhance self-management, empowerment and health literacy.</w:t>
      </w:r>
    </w:p>
    <w:p w14:paraId="1DF998F5" w14:textId="77777777" w:rsidR="008A0F0D" w:rsidRPr="00EB146C" w:rsidRDefault="008A0F0D" w:rsidP="00A620B7">
      <w:pPr>
        <w:spacing w:after="200" w:line="276" w:lineRule="auto"/>
        <w:ind w:left="2835" w:hanging="709"/>
        <w:rPr>
          <w:rFonts w:asciiTheme="minorHAnsi" w:hAnsiTheme="minorHAnsi" w:cstheme="minorHAnsi"/>
        </w:rPr>
      </w:pPr>
    </w:p>
    <w:p w14:paraId="75082959" w14:textId="7AA9FAFF" w:rsidR="00855F92" w:rsidRPr="00EB146C" w:rsidRDefault="00855F92" w:rsidP="00A620B7">
      <w:pPr>
        <w:spacing w:after="200" w:line="276" w:lineRule="auto"/>
        <w:ind w:left="2149" w:hanging="709"/>
        <w:rPr>
          <w:rFonts w:asciiTheme="minorHAnsi" w:hAnsiTheme="minorHAnsi" w:cstheme="minorHAnsi"/>
          <w:sz w:val="24"/>
          <w:szCs w:val="24"/>
        </w:rPr>
      </w:pPr>
      <w:r w:rsidRPr="00EB146C">
        <w:rPr>
          <w:rFonts w:asciiTheme="minorHAnsi" w:hAnsiTheme="minorHAnsi" w:cstheme="minorHAnsi"/>
          <w:b/>
          <w:color w:val="0070C0"/>
          <w:sz w:val="24"/>
          <w:szCs w:val="24"/>
        </w:rPr>
        <w:t>3.2.3</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Terms of the Agreement</w:t>
      </w:r>
    </w:p>
    <w:p w14:paraId="55274067" w14:textId="77777777" w:rsidR="00855F92" w:rsidRPr="00EB146C" w:rsidRDefault="00855F92" w:rsidP="00A620B7">
      <w:pPr>
        <w:spacing w:after="200" w:line="276" w:lineRule="auto"/>
        <w:ind w:left="2127" w:hanging="709"/>
        <w:rPr>
          <w:rFonts w:asciiTheme="minorHAnsi" w:hAnsiTheme="minorHAnsi" w:cstheme="minorHAnsi"/>
          <w:i/>
        </w:rPr>
      </w:pPr>
      <w:r w:rsidRPr="00EB146C">
        <w:rPr>
          <w:rFonts w:asciiTheme="minorHAnsi" w:hAnsiTheme="minorHAnsi" w:cstheme="minorHAnsi"/>
          <w:sz w:val="24"/>
          <w:szCs w:val="24"/>
        </w:rPr>
        <w:tab/>
      </w:r>
      <w:r w:rsidRPr="00EB146C">
        <w:rPr>
          <w:rFonts w:asciiTheme="minorHAnsi" w:hAnsiTheme="minorHAnsi" w:cstheme="minorHAnsi"/>
          <w:i/>
        </w:rPr>
        <w:t>Initial Term</w:t>
      </w:r>
    </w:p>
    <w:p w14:paraId="5DDEA009" w14:textId="380C7FB1" w:rsidR="00855F92" w:rsidRPr="00EB146C" w:rsidRDefault="00855F92" w:rsidP="00A620B7">
      <w:pPr>
        <w:spacing w:after="200" w:line="276" w:lineRule="auto"/>
        <w:ind w:left="2127"/>
        <w:rPr>
          <w:rFonts w:asciiTheme="minorHAnsi" w:hAnsiTheme="minorHAnsi" w:cstheme="minorHAnsi"/>
          <w:sz w:val="24"/>
          <w:szCs w:val="24"/>
        </w:rPr>
      </w:pPr>
      <w:r w:rsidRPr="00EB146C">
        <w:rPr>
          <w:rFonts w:asciiTheme="minorHAnsi" w:hAnsiTheme="minorHAnsi" w:cstheme="minorHAnsi"/>
        </w:rPr>
        <w:t xml:space="preserve">This Agreement is effective from </w:t>
      </w:r>
      <w:r w:rsidR="003744EF" w:rsidRPr="00EB146C">
        <w:rPr>
          <w:rFonts w:asciiTheme="minorHAnsi" w:hAnsiTheme="minorHAnsi" w:cstheme="minorHAnsi"/>
          <w:b/>
          <w:bCs/>
        </w:rPr>
        <w:t>_______</w:t>
      </w:r>
      <w:r w:rsidRPr="00EB146C">
        <w:rPr>
          <w:rFonts w:asciiTheme="minorHAnsi" w:hAnsiTheme="minorHAnsi" w:cstheme="minorHAnsi"/>
          <w:color w:val="FF0000"/>
        </w:rPr>
        <w:t xml:space="preserve"> </w:t>
      </w:r>
      <w:r w:rsidRPr="00EB146C">
        <w:rPr>
          <w:rFonts w:asciiTheme="minorHAnsi" w:hAnsiTheme="minorHAnsi" w:cstheme="minorHAnsi"/>
        </w:rPr>
        <w:t>and will expire on the termination date o</w:t>
      </w:r>
      <w:r w:rsidR="00D542C7" w:rsidRPr="00EB146C">
        <w:rPr>
          <w:rFonts w:asciiTheme="minorHAnsi" w:hAnsiTheme="minorHAnsi" w:cstheme="minorHAnsi"/>
        </w:rPr>
        <w:t>f</w:t>
      </w:r>
      <w:r w:rsidRPr="00EB146C">
        <w:rPr>
          <w:rFonts w:asciiTheme="minorHAnsi" w:hAnsiTheme="minorHAnsi" w:cstheme="minorHAnsi"/>
        </w:rPr>
        <w:t xml:space="preserve"> </w:t>
      </w:r>
      <w:r w:rsidR="001B05DA" w:rsidRPr="00EB146C">
        <w:rPr>
          <w:rFonts w:asciiTheme="minorHAnsi" w:hAnsiTheme="minorHAnsi" w:cstheme="minorHAnsi"/>
        </w:rPr>
        <w:t xml:space="preserve">       </w:t>
      </w:r>
      <w:r w:rsidR="003744EF" w:rsidRPr="00EB146C">
        <w:rPr>
          <w:rFonts w:asciiTheme="minorHAnsi" w:hAnsiTheme="minorHAnsi" w:cstheme="minorHAnsi"/>
        </w:rPr>
        <w:t>______</w:t>
      </w:r>
      <w:proofErr w:type="gramStart"/>
      <w:r w:rsidR="003744EF" w:rsidRPr="00EB146C">
        <w:rPr>
          <w:rFonts w:asciiTheme="minorHAnsi" w:hAnsiTheme="minorHAnsi" w:cstheme="minorHAnsi"/>
        </w:rPr>
        <w:t>_</w:t>
      </w:r>
      <w:r w:rsidR="00CC5FB9" w:rsidRPr="00EB146C">
        <w:rPr>
          <w:rFonts w:asciiTheme="minorHAnsi" w:hAnsiTheme="minorHAnsi" w:cstheme="minorHAnsi"/>
          <w:color w:val="FF0000"/>
        </w:rPr>
        <w:t xml:space="preserve"> </w:t>
      </w:r>
      <w:r w:rsidRPr="00EB146C">
        <w:rPr>
          <w:rFonts w:asciiTheme="minorHAnsi" w:hAnsiTheme="minorHAnsi" w:cstheme="minorHAnsi"/>
          <w:color w:val="FF0000"/>
        </w:rPr>
        <w:t xml:space="preserve"> </w:t>
      </w:r>
      <w:r w:rsidRPr="00EB146C">
        <w:rPr>
          <w:rFonts w:asciiTheme="minorHAnsi" w:hAnsiTheme="minorHAnsi" w:cstheme="minorHAnsi"/>
        </w:rPr>
        <w:t>(</w:t>
      </w:r>
      <w:proofErr w:type="gramEnd"/>
      <w:r w:rsidRPr="00EB146C">
        <w:rPr>
          <w:rFonts w:asciiTheme="minorHAnsi" w:hAnsiTheme="minorHAnsi" w:cstheme="minorHAnsi"/>
        </w:rPr>
        <w:t>Initial Term).</w:t>
      </w:r>
    </w:p>
    <w:p w14:paraId="7ABFCA74" w14:textId="1D7FCB59" w:rsidR="00855F92" w:rsidRPr="00EB146C" w:rsidRDefault="00BF365F" w:rsidP="007C32E4">
      <w:pPr>
        <w:spacing w:after="0" w:line="240" w:lineRule="auto"/>
        <w:ind w:left="0"/>
        <w:rPr>
          <w:rFonts w:asciiTheme="minorHAnsi" w:hAnsiTheme="minorHAnsi" w:cstheme="minorHAnsi"/>
        </w:rPr>
      </w:pPr>
      <w:r w:rsidRPr="00EB146C">
        <w:rPr>
          <w:rFonts w:asciiTheme="minorHAnsi" w:hAnsiTheme="minorHAnsi" w:cstheme="minorHAnsi"/>
          <w:b/>
          <w:color w:val="0070C0"/>
          <w:sz w:val="24"/>
          <w:szCs w:val="24"/>
        </w:rPr>
        <w:br w:type="page"/>
      </w:r>
      <w:r w:rsidR="00855F92" w:rsidRPr="00EB146C">
        <w:rPr>
          <w:rFonts w:asciiTheme="minorHAnsi" w:hAnsiTheme="minorHAnsi" w:cstheme="minorHAnsi"/>
          <w:b/>
          <w:color w:val="0070C0"/>
          <w:sz w:val="24"/>
          <w:szCs w:val="24"/>
        </w:rPr>
        <w:lastRenderedPageBreak/>
        <w:t>3.3</w:t>
      </w:r>
      <w:r w:rsidR="00855F92" w:rsidRPr="00EB146C">
        <w:rPr>
          <w:rFonts w:asciiTheme="minorHAnsi" w:hAnsiTheme="minorHAnsi" w:cstheme="minorHAnsi"/>
          <w:sz w:val="24"/>
          <w:szCs w:val="24"/>
        </w:rPr>
        <w:tab/>
      </w:r>
      <w:r w:rsidR="00855F92" w:rsidRPr="00EB146C">
        <w:rPr>
          <w:rFonts w:asciiTheme="minorHAnsi" w:hAnsiTheme="minorHAnsi" w:cstheme="minorHAnsi"/>
          <w:b/>
          <w:bCs/>
          <w:smallCaps/>
          <w:color w:val="2E74B5"/>
          <w:spacing w:val="5"/>
          <w:sz w:val="28"/>
          <w:szCs w:val="28"/>
        </w:rPr>
        <w:t>Key Contacts</w:t>
      </w:r>
    </w:p>
    <w:p w14:paraId="2AC6B788" w14:textId="074BB099" w:rsidR="00855F92" w:rsidRPr="00EB146C" w:rsidRDefault="00855F92" w:rsidP="00A620B7">
      <w:pPr>
        <w:spacing w:after="200" w:line="276" w:lineRule="auto"/>
        <w:ind w:left="1418" w:hanging="709"/>
        <w:jc w:val="both"/>
        <w:rPr>
          <w:rFonts w:asciiTheme="minorHAnsi" w:hAnsiTheme="minorHAnsi" w:cstheme="minorHAnsi"/>
        </w:rPr>
      </w:pPr>
      <w:r w:rsidRPr="00EB146C">
        <w:rPr>
          <w:rFonts w:asciiTheme="minorHAnsi" w:hAnsiTheme="minorHAnsi" w:cstheme="minorHAnsi"/>
          <w:sz w:val="24"/>
          <w:szCs w:val="24"/>
        </w:rPr>
        <w:tab/>
      </w:r>
      <w:r w:rsidRPr="00EB146C">
        <w:rPr>
          <w:rFonts w:asciiTheme="minorHAnsi" w:hAnsiTheme="minorHAnsi" w:cstheme="minorHAnsi"/>
        </w:rPr>
        <w:t>For the purposes of monitoring the services, each entity will have a single key point of contact assigned.  These key people are identified as:</w:t>
      </w:r>
    </w:p>
    <w:tbl>
      <w:tblPr>
        <w:tblStyle w:val="TableGrid"/>
        <w:tblW w:w="0" w:type="auto"/>
        <w:tblInd w:w="1418" w:type="dxa"/>
        <w:tblLook w:val="04A0" w:firstRow="1" w:lastRow="0" w:firstColumn="1" w:lastColumn="0" w:noHBand="0" w:noVBand="1"/>
      </w:tblPr>
      <w:tblGrid>
        <w:gridCol w:w="2593"/>
        <w:gridCol w:w="2594"/>
        <w:gridCol w:w="2577"/>
      </w:tblGrid>
      <w:tr w:rsidR="00855F92" w:rsidRPr="00EB146C" w14:paraId="0F2A2672" w14:textId="77777777" w:rsidTr="00946AB7">
        <w:tc>
          <w:tcPr>
            <w:tcW w:w="2593" w:type="dxa"/>
            <w:shd w:val="clear" w:color="auto" w:fill="DBE5F1" w:themeFill="accent1" w:themeFillTint="33"/>
          </w:tcPr>
          <w:p w14:paraId="247BABC2" w14:textId="77777777" w:rsidR="00855F92" w:rsidRPr="00EB146C" w:rsidRDefault="00855F92" w:rsidP="00946AB7">
            <w:pPr>
              <w:spacing w:after="200" w:line="320" w:lineRule="atLeast"/>
              <w:ind w:left="171"/>
              <w:rPr>
                <w:rFonts w:asciiTheme="minorHAnsi" w:hAnsiTheme="minorHAnsi" w:cstheme="minorHAnsi"/>
                <w:b/>
                <w:sz w:val="24"/>
                <w:szCs w:val="24"/>
              </w:rPr>
            </w:pPr>
            <w:r w:rsidRPr="00EB146C">
              <w:rPr>
                <w:rFonts w:asciiTheme="minorHAnsi" w:hAnsiTheme="minorHAnsi" w:cstheme="minorHAnsi"/>
                <w:b/>
                <w:bCs/>
                <w:smallCaps/>
                <w:color w:val="2E74B5"/>
                <w:spacing w:val="5"/>
                <w:sz w:val="24"/>
                <w:szCs w:val="24"/>
              </w:rPr>
              <w:t>Entity</w:t>
            </w:r>
          </w:p>
        </w:tc>
        <w:tc>
          <w:tcPr>
            <w:tcW w:w="2594" w:type="dxa"/>
            <w:shd w:val="clear" w:color="auto" w:fill="DBE5F1" w:themeFill="accent1" w:themeFillTint="33"/>
          </w:tcPr>
          <w:p w14:paraId="3778F2AA" w14:textId="77777777" w:rsidR="00855F92" w:rsidRPr="00EB146C" w:rsidRDefault="00855F92" w:rsidP="00946AB7">
            <w:pPr>
              <w:spacing w:after="200" w:line="320" w:lineRule="atLeast"/>
              <w:ind w:left="101"/>
              <w:rPr>
                <w:rFonts w:asciiTheme="minorHAnsi" w:hAnsiTheme="minorHAnsi" w:cstheme="minorHAnsi"/>
                <w:b/>
                <w:sz w:val="24"/>
                <w:szCs w:val="24"/>
              </w:rPr>
            </w:pPr>
            <w:r w:rsidRPr="00EB146C">
              <w:rPr>
                <w:rFonts w:asciiTheme="minorHAnsi" w:hAnsiTheme="minorHAnsi" w:cstheme="minorHAnsi"/>
                <w:b/>
                <w:bCs/>
                <w:smallCaps/>
                <w:color w:val="2E74B5"/>
                <w:spacing w:val="5"/>
                <w:sz w:val="24"/>
                <w:szCs w:val="24"/>
              </w:rPr>
              <w:t>Key Point of Contact</w:t>
            </w:r>
          </w:p>
        </w:tc>
        <w:tc>
          <w:tcPr>
            <w:tcW w:w="2577" w:type="dxa"/>
            <w:shd w:val="clear" w:color="auto" w:fill="DBE5F1" w:themeFill="accent1" w:themeFillTint="33"/>
          </w:tcPr>
          <w:p w14:paraId="36023EA6" w14:textId="77777777" w:rsidR="00855F92" w:rsidRPr="00EB146C" w:rsidRDefault="00855F92" w:rsidP="00946AB7">
            <w:pPr>
              <w:spacing w:after="200" w:line="320" w:lineRule="atLeast"/>
              <w:ind w:left="33"/>
              <w:rPr>
                <w:rFonts w:asciiTheme="minorHAnsi" w:hAnsiTheme="minorHAnsi" w:cstheme="minorHAnsi"/>
                <w:b/>
                <w:sz w:val="24"/>
                <w:szCs w:val="24"/>
              </w:rPr>
            </w:pPr>
            <w:r w:rsidRPr="00EB146C">
              <w:rPr>
                <w:rFonts w:asciiTheme="minorHAnsi" w:hAnsiTheme="minorHAnsi" w:cstheme="minorHAnsi"/>
                <w:b/>
                <w:bCs/>
                <w:smallCaps/>
                <w:color w:val="2E74B5"/>
                <w:spacing w:val="5"/>
                <w:sz w:val="24"/>
                <w:szCs w:val="24"/>
              </w:rPr>
              <w:t>Key Contact Details</w:t>
            </w:r>
          </w:p>
        </w:tc>
      </w:tr>
      <w:tr w:rsidR="00855F92" w:rsidRPr="00EB146C" w14:paraId="2F410057" w14:textId="77777777" w:rsidTr="00946AB7">
        <w:tc>
          <w:tcPr>
            <w:tcW w:w="2593" w:type="dxa"/>
          </w:tcPr>
          <w:p w14:paraId="5F11A978" w14:textId="2597AB0E" w:rsidR="00855F92" w:rsidRPr="00EB146C" w:rsidRDefault="005A2F2B" w:rsidP="00946AB7">
            <w:pPr>
              <w:spacing w:after="200" w:line="320" w:lineRule="atLeast"/>
              <w:ind w:left="171"/>
              <w:rPr>
                <w:rFonts w:asciiTheme="minorHAnsi" w:hAnsiTheme="minorHAnsi" w:cstheme="minorHAnsi"/>
              </w:rPr>
            </w:pPr>
            <w:r w:rsidRPr="00EB146C">
              <w:rPr>
                <w:rFonts w:asciiTheme="minorHAnsi" w:hAnsiTheme="minorHAnsi" w:cstheme="minorHAnsi"/>
              </w:rPr>
              <w:t>The Practice</w:t>
            </w:r>
          </w:p>
        </w:tc>
        <w:tc>
          <w:tcPr>
            <w:tcW w:w="2594" w:type="dxa"/>
          </w:tcPr>
          <w:p w14:paraId="439F5A6D" w14:textId="64365C2D" w:rsidR="00855F92" w:rsidRPr="00EB146C" w:rsidRDefault="00855F92" w:rsidP="00946AB7">
            <w:pPr>
              <w:spacing w:after="200" w:line="320" w:lineRule="atLeast"/>
              <w:ind w:left="101"/>
              <w:rPr>
                <w:rFonts w:asciiTheme="minorHAnsi" w:hAnsiTheme="minorHAnsi" w:cstheme="minorHAnsi"/>
              </w:rPr>
            </w:pPr>
          </w:p>
        </w:tc>
        <w:tc>
          <w:tcPr>
            <w:tcW w:w="2577" w:type="dxa"/>
          </w:tcPr>
          <w:p w14:paraId="535CEEC6" w14:textId="147B0504" w:rsidR="00855F92" w:rsidRPr="00EB146C" w:rsidRDefault="00855F92" w:rsidP="00946AB7">
            <w:pPr>
              <w:spacing w:after="200" w:line="320" w:lineRule="atLeast"/>
              <w:ind w:left="33"/>
              <w:rPr>
                <w:rFonts w:asciiTheme="minorHAnsi" w:hAnsiTheme="minorHAnsi" w:cstheme="minorHAnsi"/>
              </w:rPr>
            </w:pPr>
          </w:p>
        </w:tc>
      </w:tr>
      <w:tr w:rsidR="00855F92" w:rsidRPr="00EB146C" w14:paraId="2774829D" w14:textId="77777777" w:rsidTr="00946AB7">
        <w:tc>
          <w:tcPr>
            <w:tcW w:w="2593" w:type="dxa"/>
          </w:tcPr>
          <w:p w14:paraId="6BB6DE59" w14:textId="68B0F891" w:rsidR="00855F92" w:rsidRPr="00EB146C" w:rsidRDefault="00131E00" w:rsidP="00CC5FB9">
            <w:pPr>
              <w:spacing w:after="200" w:line="320" w:lineRule="atLeast"/>
              <w:ind w:left="171"/>
              <w:rPr>
                <w:rFonts w:asciiTheme="minorHAnsi" w:hAnsiTheme="minorHAnsi" w:cstheme="minorHAnsi"/>
              </w:rPr>
            </w:pPr>
            <w:r w:rsidRPr="00EB146C">
              <w:rPr>
                <w:rFonts w:asciiTheme="minorHAnsi" w:hAnsiTheme="minorHAnsi" w:cstheme="minorHAnsi"/>
              </w:rPr>
              <w:t>WellSouth</w:t>
            </w:r>
          </w:p>
        </w:tc>
        <w:tc>
          <w:tcPr>
            <w:tcW w:w="2594" w:type="dxa"/>
          </w:tcPr>
          <w:p w14:paraId="0FB22AF8" w14:textId="167B1374" w:rsidR="00855F92" w:rsidRPr="00EB146C" w:rsidRDefault="00EA2EAD" w:rsidP="00946AB7">
            <w:pPr>
              <w:spacing w:after="200" w:line="320" w:lineRule="atLeast"/>
              <w:ind w:left="101"/>
              <w:rPr>
                <w:rFonts w:asciiTheme="minorHAnsi" w:hAnsiTheme="minorHAnsi" w:cstheme="minorHAnsi"/>
              </w:rPr>
            </w:pPr>
            <w:r w:rsidRPr="00EB146C">
              <w:rPr>
                <w:rFonts w:asciiTheme="minorHAnsi" w:hAnsiTheme="minorHAnsi" w:cstheme="minorHAnsi"/>
              </w:rPr>
              <w:t>Angela Renall</w:t>
            </w:r>
          </w:p>
        </w:tc>
        <w:tc>
          <w:tcPr>
            <w:tcW w:w="2577" w:type="dxa"/>
          </w:tcPr>
          <w:p w14:paraId="399F1850" w14:textId="162C2673" w:rsidR="00855F92" w:rsidRPr="00EB146C" w:rsidRDefault="00EA2EAD" w:rsidP="00946AB7">
            <w:pPr>
              <w:spacing w:after="200" w:line="320" w:lineRule="atLeast"/>
              <w:ind w:left="33"/>
              <w:rPr>
                <w:rFonts w:asciiTheme="minorHAnsi" w:hAnsiTheme="minorHAnsi" w:cstheme="minorHAnsi"/>
              </w:rPr>
            </w:pPr>
            <w:r w:rsidRPr="00EB146C">
              <w:rPr>
                <w:rFonts w:asciiTheme="minorHAnsi" w:hAnsiTheme="minorHAnsi" w:cstheme="minorHAnsi"/>
              </w:rPr>
              <w:t>021 943 491</w:t>
            </w:r>
          </w:p>
        </w:tc>
      </w:tr>
    </w:tbl>
    <w:p w14:paraId="6CC86439" w14:textId="77777777" w:rsidR="002E1AC8" w:rsidRPr="00EB146C" w:rsidRDefault="002E1AC8" w:rsidP="00313592">
      <w:pPr>
        <w:spacing w:after="200" w:line="320" w:lineRule="atLeast"/>
        <w:ind w:left="0"/>
        <w:rPr>
          <w:rFonts w:asciiTheme="minorHAnsi" w:hAnsiTheme="minorHAnsi" w:cstheme="minorHAnsi"/>
          <w:b/>
          <w:color w:val="0070C0"/>
          <w:sz w:val="24"/>
          <w:szCs w:val="24"/>
        </w:rPr>
      </w:pPr>
    </w:p>
    <w:p w14:paraId="5A16752D" w14:textId="0C4B3AD2" w:rsidR="00855F92" w:rsidRPr="00EB146C" w:rsidRDefault="00855F92" w:rsidP="00EB146C">
      <w:pPr>
        <w:spacing w:after="200" w:line="320" w:lineRule="atLeast"/>
        <w:ind w:left="1429" w:hanging="709"/>
        <w:rPr>
          <w:rFonts w:asciiTheme="minorHAnsi" w:hAnsiTheme="minorHAnsi" w:cstheme="minorHAnsi"/>
          <w:sz w:val="24"/>
          <w:szCs w:val="24"/>
        </w:rPr>
      </w:pPr>
      <w:r w:rsidRPr="00EB146C">
        <w:rPr>
          <w:rFonts w:asciiTheme="minorHAnsi" w:hAnsiTheme="minorHAnsi" w:cstheme="minorHAnsi"/>
          <w:b/>
          <w:color w:val="0070C0"/>
          <w:sz w:val="24"/>
          <w:szCs w:val="24"/>
        </w:rPr>
        <w:t>3.3.1</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 xml:space="preserve">Status of Personnel Provided by </w:t>
      </w:r>
      <w:r w:rsidR="00131E00" w:rsidRPr="00EB146C">
        <w:rPr>
          <w:rFonts w:asciiTheme="minorHAnsi" w:hAnsiTheme="minorHAnsi" w:cstheme="minorHAnsi"/>
          <w:b/>
          <w:bCs/>
          <w:smallCaps/>
          <w:color w:val="2E74B5"/>
          <w:spacing w:val="5"/>
          <w:sz w:val="28"/>
          <w:szCs w:val="28"/>
        </w:rPr>
        <w:t>WellSouth</w:t>
      </w:r>
    </w:p>
    <w:p w14:paraId="2A9A1CDC" w14:textId="00B2D16B" w:rsidR="00855F92" w:rsidRPr="00EB146C" w:rsidRDefault="00855F92" w:rsidP="00A620B7">
      <w:pPr>
        <w:spacing w:after="200" w:line="276" w:lineRule="auto"/>
        <w:ind w:left="2127" w:hanging="709"/>
        <w:jc w:val="both"/>
        <w:rPr>
          <w:rFonts w:asciiTheme="minorHAnsi" w:hAnsiTheme="minorHAnsi" w:cstheme="minorHAnsi"/>
        </w:rPr>
      </w:pPr>
      <w:r w:rsidRPr="00EB146C">
        <w:rPr>
          <w:rFonts w:asciiTheme="minorHAnsi" w:hAnsiTheme="minorHAnsi" w:cstheme="minorHAnsi"/>
          <w:sz w:val="24"/>
          <w:szCs w:val="24"/>
        </w:rPr>
        <w:tab/>
      </w:r>
      <w:r w:rsidR="00131E00" w:rsidRPr="00EB146C">
        <w:rPr>
          <w:rFonts w:asciiTheme="minorHAnsi" w:hAnsiTheme="minorHAnsi" w:cstheme="minorHAnsi"/>
        </w:rPr>
        <w:t xml:space="preserve">WellSouth </w:t>
      </w:r>
      <w:r w:rsidRPr="00EB146C">
        <w:rPr>
          <w:rFonts w:asciiTheme="minorHAnsi" w:hAnsiTheme="minorHAnsi" w:cstheme="minorHAnsi"/>
        </w:rPr>
        <w:t xml:space="preserve">acknowledges and agrees that the status of personnel performing the Service </w:t>
      </w:r>
      <w:proofErr w:type="gramStart"/>
      <w:r w:rsidRPr="00EB146C">
        <w:rPr>
          <w:rFonts w:asciiTheme="minorHAnsi" w:hAnsiTheme="minorHAnsi" w:cstheme="minorHAnsi"/>
        </w:rPr>
        <w:t>remain at all times</w:t>
      </w:r>
      <w:proofErr w:type="gramEnd"/>
      <w:r w:rsidRPr="00EB146C">
        <w:rPr>
          <w:rFonts w:asciiTheme="minorHAnsi" w:hAnsiTheme="minorHAnsi" w:cstheme="minorHAnsi"/>
        </w:rPr>
        <w:t xml:space="preserve"> employees of </w:t>
      </w:r>
      <w:r w:rsidR="00131E00" w:rsidRPr="00EB146C">
        <w:rPr>
          <w:rFonts w:asciiTheme="minorHAnsi" w:hAnsiTheme="minorHAnsi" w:cstheme="minorHAnsi"/>
        </w:rPr>
        <w:t>WellSouth</w:t>
      </w:r>
      <w:r w:rsidR="00CC5FB9" w:rsidRPr="00EB146C">
        <w:rPr>
          <w:rFonts w:asciiTheme="minorHAnsi" w:hAnsiTheme="minorHAnsi" w:cstheme="minorHAnsi"/>
        </w:rPr>
        <w:t xml:space="preserve">. </w:t>
      </w:r>
    </w:p>
    <w:p w14:paraId="7551F1C5" w14:textId="38BDE627" w:rsidR="00855F92" w:rsidRPr="00EB146C" w:rsidRDefault="00855F92" w:rsidP="00A620B7">
      <w:pPr>
        <w:spacing w:after="200" w:line="276" w:lineRule="auto"/>
        <w:ind w:left="2127" w:hanging="709"/>
        <w:jc w:val="both"/>
        <w:rPr>
          <w:rFonts w:asciiTheme="minorHAnsi" w:hAnsiTheme="minorHAnsi" w:cstheme="minorHAnsi"/>
        </w:rPr>
      </w:pPr>
      <w:r w:rsidRPr="00EB146C">
        <w:rPr>
          <w:rFonts w:asciiTheme="minorHAnsi" w:hAnsiTheme="minorHAnsi" w:cstheme="minorHAnsi"/>
        </w:rPr>
        <w:tab/>
      </w:r>
      <w:r w:rsidR="001A1708" w:rsidRPr="00EB146C">
        <w:rPr>
          <w:rFonts w:asciiTheme="minorHAnsi" w:hAnsiTheme="minorHAnsi" w:cstheme="minorHAnsi"/>
        </w:rPr>
        <w:t>The Practice</w:t>
      </w:r>
      <w:r w:rsidRPr="00EB146C">
        <w:rPr>
          <w:rFonts w:asciiTheme="minorHAnsi" w:hAnsiTheme="minorHAnsi" w:cstheme="minorHAnsi"/>
        </w:rPr>
        <w:t xml:space="preserve"> will have no responsibility in any way in respect of any remuneration, taxation instalments, worker’s compensation, superannuation, annual leave, sick leave, long service leave, public holidays, redundancy payments or any other similar benefits under any industrial agreement or</w:t>
      </w:r>
      <w:r w:rsidR="00764515" w:rsidRPr="00EB146C">
        <w:rPr>
          <w:rFonts w:asciiTheme="minorHAnsi" w:hAnsiTheme="minorHAnsi" w:cstheme="minorHAnsi"/>
        </w:rPr>
        <w:t xml:space="preserve"> employment</w:t>
      </w:r>
      <w:r w:rsidRPr="00EB146C">
        <w:rPr>
          <w:rFonts w:asciiTheme="minorHAnsi" w:hAnsiTheme="minorHAnsi" w:cstheme="minorHAnsi"/>
        </w:rPr>
        <w:t xml:space="preserve"> law relating to the personnel or any other </w:t>
      </w:r>
      <w:r w:rsidR="00EB146C" w:rsidRPr="00EB146C">
        <w:rPr>
          <w:rFonts w:asciiTheme="minorHAnsi" w:hAnsiTheme="minorHAnsi" w:cstheme="minorHAnsi"/>
        </w:rPr>
        <w:t>r</w:t>
      </w:r>
      <w:r w:rsidRPr="00EB146C">
        <w:rPr>
          <w:rFonts w:asciiTheme="minorHAnsi" w:hAnsiTheme="minorHAnsi" w:cstheme="minorHAnsi"/>
        </w:rPr>
        <w:t xml:space="preserve">epresentatives of </w:t>
      </w:r>
      <w:r w:rsidR="00131E00" w:rsidRPr="00EB146C">
        <w:rPr>
          <w:rFonts w:asciiTheme="minorHAnsi" w:hAnsiTheme="minorHAnsi" w:cstheme="minorHAnsi"/>
        </w:rPr>
        <w:t>WellSouth</w:t>
      </w:r>
      <w:r w:rsidR="00CC5FB9" w:rsidRPr="00EB146C">
        <w:rPr>
          <w:rFonts w:asciiTheme="minorHAnsi" w:hAnsiTheme="minorHAnsi" w:cstheme="minorHAnsi"/>
        </w:rPr>
        <w:t>.</w:t>
      </w:r>
    </w:p>
    <w:p w14:paraId="6B1427B5" w14:textId="5EF56999" w:rsidR="00855F92" w:rsidRPr="00EB146C" w:rsidRDefault="00855F92" w:rsidP="00855F92">
      <w:pPr>
        <w:spacing w:after="200" w:line="320" w:lineRule="atLeast"/>
        <w:ind w:left="2127" w:hanging="709"/>
        <w:rPr>
          <w:rFonts w:asciiTheme="minorHAnsi" w:hAnsiTheme="minorHAnsi" w:cstheme="minorHAnsi"/>
          <w:sz w:val="24"/>
          <w:szCs w:val="24"/>
        </w:rPr>
      </w:pPr>
      <w:r w:rsidRPr="00EB146C">
        <w:rPr>
          <w:rFonts w:asciiTheme="minorHAnsi" w:hAnsiTheme="minorHAnsi" w:cstheme="minorHAnsi"/>
          <w:b/>
          <w:color w:val="0070C0"/>
          <w:sz w:val="24"/>
          <w:szCs w:val="24"/>
        </w:rPr>
        <w:t>3.3.2</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 xml:space="preserve">Roles of the </w:t>
      </w:r>
      <w:r w:rsidR="00FD7BCE" w:rsidRPr="00EB146C">
        <w:rPr>
          <w:rFonts w:asciiTheme="minorHAnsi" w:hAnsiTheme="minorHAnsi" w:cstheme="minorHAnsi"/>
          <w:b/>
          <w:bCs/>
          <w:smallCaps/>
          <w:color w:val="2E74B5"/>
          <w:spacing w:val="5"/>
          <w:sz w:val="28"/>
          <w:szCs w:val="28"/>
        </w:rPr>
        <w:t xml:space="preserve">Clinical Pharmacist </w:t>
      </w:r>
    </w:p>
    <w:p w14:paraId="7F4428A3" w14:textId="77777777" w:rsidR="00855F92" w:rsidRPr="00EB146C" w:rsidRDefault="00855F92" w:rsidP="00855F92">
      <w:pPr>
        <w:spacing w:after="200" w:line="320" w:lineRule="atLeast"/>
        <w:ind w:left="2127" w:hanging="709"/>
        <w:rPr>
          <w:rFonts w:asciiTheme="minorHAnsi" w:hAnsiTheme="minorHAnsi" w:cstheme="minorHAnsi"/>
        </w:rPr>
      </w:pPr>
      <w:r w:rsidRPr="00EB146C">
        <w:rPr>
          <w:rFonts w:asciiTheme="minorHAnsi" w:hAnsiTheme="minorHAnsi" w:cstheme="minorHAnsi"/>
          <w:sz w:val="24"/>
          <w:szCs w:val="24"/>
        </w:rPr>
        <w:tab/>
      </w:r>
      <w:r w:rsidRPr="00EB146C">
        <w:rPr>
          <w:rFonts w:asciiTheme="minorHAnsi" w:hAnsiTheme="minorHAnsi" w:cstheme="minorHAnsi"/>
        </w:rPr>
        <w:t>In summary, each of the roles function is as follows:</w:t>
      </w:r>
    </w:p>
    <w:tbl>
      <w:tblPr>
        <w:tblStyle w:val="TableGrid"/>
        <w:tblW w:w="7082" w:type="dxa"/>
        <w:tblInd w:w="2127" w:type="dxa"/>
        <w:tblLook w:val="04A0" w:firstRow="1" w:lastRow="0" w:firstColumn="1" w:lastColumn="0" w:noHBand="0" w:noVBand="1"/>
      </w:tblPr>
      <w:tblGrid>
        <w:gridCol w:w="7082"/>
      </w:tblGrid>
      <w:tr w:rsidR="00855F92" w:rsidRPr="00EB146C" w14:paraId="199EB643" w14:textId="77777777" w:rsidTr="00946AB7">
        <w:trPr>
          <w:trHeight w:val="294"/>
        </w:trPr>
        <w:tc>
          <w:tcPr>
            <w:tcW w:w="7082" w:type="dxa"/>
            <w:shd w:val="clear" w:color="auto" w:fill="DBE5F1" w:themeFill="accent1" w:themeFillTint="33"/>
          </w:tcPr>
          <w:p w14:paraId="74D7E5FB" w14:textId="1F7D6195" w:rsidR="00855F92" w:rsidRPr="00EB146C" w:rsidRDefault="00855F92" w:rsidP="00946AB7">
            <w:pPr>
              <w:spacing w:before="60" w:after="60" w:line="240" w:lineRule="auto"/>
              <w:rPr>
                <w:rFonts w:asciiTheme="minorHAnsi" w:hAnsiTheme="minorHAnsi" w:cstheme="minorHAnsi"/>
                <w:b/>
                <w:i/>
                <w:sz w:val="24"/>
                <w:szCs w:val="24"/>
              </w:rPr>
            </w:pPr>
            <w:r w:rsidRPr="00EB146C">
              <w:rPr>
                <w:rFonts w:asciiTheme="minorHAnsi" w:hAnsiTheme="minorHAnsi" w:cstheme="minorHAnsi"/>
                <w:b/>
                <w:bCs/>
                <w:i/>
                <w:smallCaps/>
                <w:color w:val="2E74B5"/>
                <w:spacing w:val="5"/>
                <w:sz w:val="28"/>
                <w:szCs w:val="28"/>
              </w:rPr>
              <w:t xml:space="preserve">Role: </w:t>
            </w:r>
            <w:r w:rsidR="00FD7BCE" w:rsidRPr="00EB146C">
              <w:rPr>
                <w:rFonts w:asciiTheme="minorHAnsi" w:hAnsiTheme="minorHAnsi" w:cstheme="minorHAnsi"/>
                <w:b/>
                <w:bCs/>
                <w:i/>
                <w:smallCaps/>
                <w:color w:val="2E74B5"/>
                <w:spacing w:val="5"/>
                <w:sz w:val="28"/>
                <w:szCs w:val="28"/>
              </w:rPr>
              <w:t>Clinical Pharmacist</w:t>
            </w:r>
          </w:p>
        </w:tc>
      </w:tr>
      <w:tr w:rsidR="00855F92" w:rsidRPr="00EB146C" w14:paraId="39DC4678" w14:textId="77777777" w:rsidTr="0068733A">
        <w:trPr>
          <w:trHeight w:val="983"/>
        </w:trPr>
        <w:tc>
          <w:tcPr>
            <w:tcW w:w="7082" w:type="dxa"/>
          </w:tcPr>
          <w:p w14:paraId="5E5E845C" w14:textId="5BB6ED1A" w:rsidR="003B6E39" w:rsidRPr="003B6E39" w:rsidRDefault="003B6E39" w:rsidP="00A620B7">
            <w:pPr>
              <w:autoSpaceDE w:val="0"/>
              <w:autoSpaceDN w:val="0"/>
              <w:adjustRightInd w:val="0"/>
              <w:spacing w:after="0" w:line="276" w:lineRule="auto"/>
              <w:ind w:left="0"/>
              <w:rPr>
                <w:rFonts w:asciiTheme="minorHAnsi" w:hAnsiTheme="minorHAnsi" w:cstheme="minorHAnsi"/>
                <w:color w:val="000000"/>
                <w:lang w:eastAsia="en-NZ"/>
              </w:rPr>
            </w:pPr>
            <w:r w:rsidRPr="003B6E39">
              <w:rPr>
                <w:rFonts w:asciiTheme="minorHAnsi" w:hAnsiTheme="minorHAnsi" w:cstheme="minorHAnsi"/>
                <w:color w:val="000000"/>
                <w:lang w:eastAsia="en-NZ"/>
              </w:rPr>
              <w:t xml:space="preserve">The </w:t>
            </w:r>
            <w:r w:rsidRPr="00EB146C">
              <w:rPr>
                <w:rFonts w:asciiTheme="minorHAnsi" w:hAnsiTheme="minorHAnsi" w:cstheme="minorHAnsi"/>
                <w:color w:val="000000"/>
                <w:lang w:eastAsia="en-NZ"/>
              </w:rPr>
              <w:t>Clinical</w:t>
            </w:r>
            <w:r w:rsidRPr="003B6E39">
              <w:rPr>
                <w:rFonts w:asciiTheme="minorHAnsi" w:hAnsiTheme="minorHAnsi" w:cstheme="minorHAnsi"/>
                <w:color w:val="000000"/>
                <w:lang w:eastAsia="en-NZ"/>
              </w:rPr>
              <w:t xml:space="preserve"> Pharmacist will work as an integral part of the primary care team to encourage and reinforce positive changes in medicines utilisation by: </w:t>
            </w:r>
          </w:p>
          <w:p w14:paraId="6B0897DC" w14:textId="2C553278" w:rsidR="003B6E39" w:rsidRPr="00EB146C" w:rsidRDefault="003B6E39" w:rsidP="00A620B7">
            <w:pPr>
              <w:pStyle w:val="ListParagraph"/>
              <w:numPr>
                <w:ilvl w:val="0"/>
                <w:numId w:val="14"/>
              </w:numPr>
              <w:autoSpaceDE w:val="0"/>
              <w:autoSpaceDN w:val="0"/>
              <w:adjustRightInd w:val="0"/>
              <w:spacing w:after="107"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Focusing on reducing inequities and working with priority populations; </w:t>
            </w:r>
          </w:p>
          <w:p w14:paraId="43B6B5FA" w14:textId="6112C131" w:rsidR="003B6E39" w:rsidRPr="00EB146C" w:rsidRDefault="003B6E39" w:rsidP="00A620B7">
            <w:pPr>
              <w:pStyle w:val="ListParagraph"/>
              <w:numPr>
                <w:ilvl w:val="0"/>
                <w:numId w:val="14"/>
              </w:numPr>
              <w:autoSpaceDE w:val="0"/>
              <w:autoSpaceDN w:val="0"/>
              <w:adjustRightInd w:val="0"/>
              <w:spacing w:after="107"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Supporting and advising on all matters relating to the medicines management of individual </w:t>
            </w:r>
            <w:proofErr w:type="gramStart"/>
            <w:r w:rsidRPr="00EB146C">
              <w:rPr>
                <w:rFonts w:asciiTheme="minorHAnsi" w:hAnsiTheme="minorHAnsi" w:cstheme="minorHAnsi"/>
                <w:color w:val="000000"/>
                <w:lang w:eastAsia="en-NZ"/>
              </w:rPr>
              <w:t>patients;</w:t>
            </w:r>
            <w:proofErr w:type="gramEnd"/>
            <w:r w:rsidRPr="00EB146C">
              <w:rPr>
                <w:rFonts w:asciiTheme="minorHAnsi" w:hAnsiTheme="minorHAnsi" w:cstheme="minorHAnsi"/>
                <w:color w:val="000000"/>
                <w:lang w:eastAsia="en-NZ"/>
              </w:rPr>
              <w:t xml:space="preserve"> </w:t>
            </w:r>
          </w:p>
          <w:p w14:paraId="537016C1" w14:textId="79B881AD" w:rsidR="003B6E39" w:rsidRPr="00EB146C" w:rsidRDefault="003B6E39" w:rsidP="00A620B7">
            <w:pPr>
              <w:pStyle w:val="ListParagraph"/>
              <w:numPr>
                <w:ilvl w:val="0"/>
                <w:numId w:val="14"/>
              </w:numPr>
              <w:autoSpaceDE w:val="0"/>
              <w:autoSpaceDN w:val="0"/>
              <w:adjustRightInd w:val="0"/>
              <w:spacing w:after="107"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Providing best practice information and education to patients and practice staff; </w:t>
            </w:r>
          </w:p>
          <w:p w14:paraId="0E25C947" w14:textId="59F2DB59" w:rsidR="003B6E39" w:rsidRPr="00EB146C" w:rsidRDefault="003B6E39" w:rsidP="00A620B7">
            <w:pPr>
              <w:pStyle w:val="ListParagraph"/>
              <w:numPr>
                <w:ilvl w:val="0"/>
                <w:numId w:val="14"/>
              </w:numPr>
              <w:autoSpaceDE w:val="0"/>
              <w:autoSpaceDN w:val="0"/>
              <w:adjustRightInd w:val="0"/>
              <w:spacing w:after="107"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Supporting best practice by undertaking clinically relevant prescriber audits; and </w:t>
            </w:r>
          </w:p>
          <w:p w14:paraId="5AA75021" w14:textId="3CEBD6F1" w:rsidR="003B6E39" w:rsidRPr="00EB146C" w:rsidRDefault="003B6E39" w:rsidP="00A620B7">
            <w:pPr>
              <w:pStyle w:val="ListParagraph"/>
              <w:numPr>
                <w:ilvl w:val="0"/>
                <w:numId w:val="14"/>
              </w:numPr>
              <w:autoSpaceDE w:val="0"/>
              <w:autoSpaceDN w:val="0"/>
              <w:adjustRightInd w:val="0"/>
              <w:spacing w:after="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Analysing medicines utilisation data for individual patients. </w:t>
            </w:r>
          </w:p>
          <w:p w14:paraId="259E4C0F" w14:textId="77777777" w:rsidR="00D33D1D" w:rsidRPr="00EB146C" w:rsidRDefault="00D33D1D" w:rsidP="00A620B7">
            <w:pPr>
              <w:spacing w:before="60" w:after="60" w:line="276" w:lineRule="auto"/>
              <w:ind w:left="0"/>
              <w:rPr>
                <w:rFonts w:asciiTheme="minorHAnsi" w:hAnsiTheme="minorHAnsi" w:cstheme="minorHAnsi"/>
              </w:rPr>
            </w:pPr>
          </w:p>
          <w:p w14:paraId="3D0248AB" w14:textId="3B8A6884" w:rsidR="004E0EEE" w:rsidRDefault="004E0EEE" w:rsidP="00A620B7">
            <w:pPr>
              <w:spacing w:before="60" w:after="60" w:line="276" w:lineRule="auto"/>
              <w:ind w:left="0"/>
              <w:rPr>
                <w:rFonts w:asciiTheme="minorHAnsi" w:hAnsiTheme="minorHAnsi" w:cstheme="minorHAnsi"/>
              </w:rPr>
            </w:pPr>
            <w:r w:rsidRPr="00EB146C">
              <w:rPr>
                <w:rFonts w:asciiTheme="minorHAnsi" w:hAnsiTheme="minorHAnsi" w:cstheme="minorHAnsi"/>
                <w:u w:val="single"/>
              </w:rPr>
              <w:t>Key aspects of the role are</w:t>
            </w:r>
            <w:r w:rsidRPr="00EB146C">
              <w:rPr>
                <w:rFonts w:asciiTheme="minorHAnsi" w:hAnsiTheme="minorHAnsi" w:cstheme="minorHAnsi"/>
              </w:rPr>
              <w:t xml:space="preserve">: </w:t>
            </w:r>
          </w:p>
          <w:p w14:paraId="09A6D1C4" w14:textId="77777777"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Complex Medication Review </w:t>
            </w:r>
          </w:p>
          <w:p w14:paraId="34B8DC0B" w14:textId="70E3DC3B" w:rsidR="0068733A" w:rsidRPr="00EB146C" w:rsidRDefault="00D33D1D" w:rsidP="00A620B7">
            <w:pPr>
              <w:spacing w:before="60" w:after="60" w:line="276" w:lineRule="auto"/>
              <w:ind w:left="0"/>
              <w:rPr>
                <w:rFonts w:asciiTheme="minorHAnsi" w:hAnsiTheme="minorHAnsi" w:cstheme="minorHAnsi"/>
              </w:rPr>
            </w:pPr>
            <w:r w:rsidRPr="00EB146C">
              <w:rPr>
                <w:rFonts w:asciiTheme="minorHAnsi" w:hAnsiTheme="minorHAnsi" w:cstheme="minorHAnsi"/>
              </w:rPr>
              <w:t xml:space="preserve">This is a face-to-face consultation with the patient reviewing </w:t>
            </w:r>
            <w:proofErr w:type="gramStart"/>
            <w:r w:rsidRPr="00EB146C">
              <w:rPr>
                <w:rFonts w:asciiTheme="minorHAnsi" w:hAnsiTheme="minorHAnsi" w:cstheme="minorHAnsi"/>
              </w:rPr>
              <w:t>all of</w:t>
            </w:r>
            <w:proofErr w:type="gramEnd"/>
            <w:r w:rsidRPr="00EB146C">
              <w:rPr>
                <w:rFonts w:asciiTheme="minorHAnsi" w:hAnsiTheme="minorHAnsi" w:cstheme="minorHAnsi"/>
              </w:rPr>
              <w:t xml:space="preserve"> the patient’s medication and its appropriateness according to the patient’s medical condition(s), symptoms and physiology. </w:t>
            </w:r>
          </w:p>
          <w:p w14:paraId="5DB68CB3" w14:textId="77777777"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The pharmacist is responsible and accountable for defining and resolving recognised existing and potential medication problems. It is an on-going collaborative process requiring the pharmacist to work closely with the patient and the patient’s other health care providers. </w:t>
            </w:r>
          </w:p>
          <w:p w14:paraId="3F40936E" w14:textId="77777777"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This role is integrated with the inter-professional health care team and will be working within the team environment and have continuing access to the Patient Management System, the prescriber and other health care providers. </w:t>
            </w:r>
          </w:p>
          <w:p w14:paraId="7084AF2E" w14:textId="54F63BC3" w:rsidR="00D33D1D" w:rsidRPr="00EB146C" w:rsidRDefault="00D33D1D" w:rsidP="00A620B7">
            <w:pPr>
              <w:spacing w:before="60" w:after="60" w:line="276" w:lineRule="auto"/>
              <w:ind w:left="0"/>
              <w:rPr>
                <w:rFonts w:asciiTheme="minorHAnsi" w:hAnsiTheme="minorHAnsi" w:cstheme="minorHAnsi"/>
              </w:rPr>
            </w:pPr>
            <w:r w:rsidRPr="00EB146C">
              <w:rPr>
                <w:rFonts w:asciiTheme="minorHAnsi" w:hAnsiTheme="minorHAnsi" w:cstheme="minorHAnsi"/>
              </w:rPr>
              <w:t xml:space="preserve">The pharmacist works collaboratively with the patient and the patient’s other health care providers and manages the optimisation of the patient’s medication regimen by recommending dose adjustments of existing medicines and stopping or starting treatments following a complex medication review. The consultation is </w:t>
            </w:r>
            <w:proofErr w:type="gramStart"/>
            <w:r w:rsidRPr="00EB146C">
              <w:rPr>
                <w:rFonts w:asciiTheme="minorHAnsi" w:hAnsiTheme="minorHAnsi" w:cstheme="minorHAnsi"/>
              </w:rPr>
              <w:t>recorded</w:t>
            </w:r>
            <w:proofErr w:type="gramEnd"/>
            <w:r w:rsidRPr="00EB146C">
              <w:rPr>
                <w:rFonts w:asciiTheme="minorHAnsi" w:hAnsiTheme="minorHAnsi" w:cstheme="minorHAnsi"/>
              </w:rPr>
              <w:t xml:space="preserve"> and the pharmacist’s recommendations become accessible by the patients other health care providers. </w:t>
            </w:r>
          </w:p>
          <w:p w14:paraId="37AA4915" w14:textId="77777777" w:rsidR="00D33D1D" w:rsidRPr="00EB146C" w:rsidRDefault="00D33D1D" w:rsidP="00A620B7">
            <w:pPr>
              <w:pStyle w:val="Default"/>
              <w:spacing w:line="276" w:lineRule="auto"/>
              <w:rPr>
                <w:rFonts w:asciiTheme="minorHAnsi" w:hAnsiTheme="minorHAnsi" w:cstheme="minorHAnsi"/>
                <w:b/>
                <w:bCs/>
                <w:sz w:val="22"/>
                <w:szCs w:val="22"/>
              </w:rPr>
            </w:pPr>
          </w:p>
          <w:p w14:paraId="65728786" w14:textId="1906DF1E"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Safe and appropriate use of medicines </w:t>
            </w:r>
          </w:p>
          <w:p w14:paraId="75C609A0" w14:textId="78B40975"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Help develop and deliver General Practitioner</w:t>
            </w:r>
            <w:r w:rsidR="00DB5D6F">
              <w:rPr>
                <w:rFonts w:asciiTheme="minorHAnsi" w:hAnsiTheme="minorHAnsi" w:cstheme="minorHAnsi"/>
                <w:sz w:val="22"/>
                <w:szCs w:val="22"/>
              </w:rPr>
              <w:t>, Nurse Practitioner</w:t>
            </w:r>
            <w:r w:rsidRPr="00EB146C">
              <w:rPr>
                <w:rFonts w:asciiTheme="minorHAnsi" w:hAnsiTheme="minorHAnsi" w:cstheme="minorHAnsi"/>
                <w:sz w:val="22"/>
                <w:szCs w:val="22"/>
              </w:rPr>
              <w:t xml:space="preserve"> and other health care provider education on evidence-based medication and therapeutic processes. Including preparation of medicine information bulletins, presentations and the provision of individual focused education sessions such as peer review groups and continuing medical education sessions. </w:t>
            </w:r>
          </w:p>
          <w:p w14:paraId="14FB16FF" w14:textId="77777777" w:rsidR="00D33D1D" w:rsidRPr="00EB146C" w:rsidRDefault="00D33D1D" w:rsidP="00A620B7">
            <w:pPr>
              <w:spacing w:before="60" w:after="60" w:line="276" w:lineRule="auto"/>
              <w:ind w:left="0"/>
              <w:rPr>
                <w:rFonts w:asciiTheme="minorHAnsi" w:hAnsiTheme="minorHAnsi" w:cstheme="minorHAnsi"/>
              </w:rPr>
            </w:pPr>
            <w:r w:rsidRPr="00EB146C">
              <w:rPr>
                <w:rFonts w:asciiTheme="minorHAnsi" w:hAnsiTheme="minorHAnsi" w:cstheme="minorHAnsi"/>
              </w:rPr>
              <w:t xml:space="preserve">Contribute to policies and guidelines within practices (for example Medical Practice accreditation requirements) </w:t>
            </w:r>
          </w:p>
          <w:p w14:paraId="4D133931" w14:textId="77777777" w:rsidR="00D33D1D" w:rsidRPr="00EB146C" w:rsidRDefault="00D33D1D" w:rsidP="00A620B7">
            <w:pPr>
              <w:spacing w:before="60" w:after="60" w:line="276" w:lineRule="auto"/>
              <w:ind w:left="0"/>
              <w:rPr>
                <w:rFonts w:asciiTheme="minorHAnsi" w:hAnsiTheme="minorHAnsi" w:cstheme="minorHAnsi"/>
              </w:rPr>
            </w:pPr>
          </w:p>
          <w:p w14:paraId="20C69765" w14:textId="77777777"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Medicines Information </w:t>
            </w:r>
          </w:p>
          <w:p w14:paraId="4FE68834" w14:textId="77777777" w:rsidR="00D33D1D" w:rsidRPr="00EB146C" w:rsidRDefault="00D33D1D" w:rsidP="00A620B7">
            <w:pPr>
              <w:spacing w:before="60" w:after="60" w:line="276" w:lineRule="auto"/>
              <w:ind w:left="0"/>
              <w:rPr>
                <w:rFonts w:asciiTheme="minorHAnsi" w:hAnsiTheme="minorHAnsi" w:cstheme="minorHAnsi"/>
              </w:rPr>
            </w:pPr>
            <w:r w:rsidRPr="00EB146C">
              <w:rPr>
                <w:rFonts w:asciiTheme="minorHAnsi" w:hAnsiTheme="minorHAnsi" w:cstheme="minorHAnsi"/>
              </w:rPr>
              <w:t xml:space="preserve">The research of a specific clinical question on the existing or potential utilisation of medication to provide expert evidence-based opinion to improve therapeutic outcomes for patients. </w:t>
            </w:r>
          </w:p>
          <w:p w14:paraId="6AA259FF" w14:textId="77777777" w:rsidR="00D33D1D" w:rsidRPr="00EB146C" w:rsidRDefault="00D33D1D" w:rsidP="00A620B7">
            <w:pPr>
              <w:spacing w:before="60" w:after="60" w:line="276" w:lineRule="auto"/>
              <w:ind w:left="0"/>
              <w:rPr>
                <w:rFonts w:asciiTheme="minorHAnsi" w:hAnsiTheme="minorHAnsi" w:cstheme="minorHAnsi"/>
              </w:rPr>
            </w:pPr>
          </w:p>
          <w:p w14:paraId="4F237100" w14:textId="50B64C94"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Continuous quality improvement </w:t>
            </w:r>
          </w:p>
          <w:p w14:paraId="1DB2DEE6" w14:textId="77777777" w:rsidR="00D33D1D" w:rsidRPr="00EB146C" w:rsidRDefault="00D33D1D"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Undertake clinically relevant audits within practices based on practice request or identified issues. </w:t>
            </w:r>
          </w:p>
          <w:p w14:paraId="73485B1C" w14:textId="7FF9AE45" w:rsidR="00D33D1D" w:rsidRPr="00EB146C" w:rsidRDefault="00D33D1D" w:rsidP="00A620B7">
            <w:pPr>
              <w:spacing w:before="60" w:after="60" w:line="276" w:lineRule="auto"/>
              <w:ind w:left="0"/>
              <w:rPr>
                <w:rFonts w:asciiTheme="minorHAnsi" w:hAnsiTheme="minorHAnsi" w:cstheme="minorHAnsi"/>
                <w:sz w:val="24"/>
                <w:szCs w:val="24"/>
              </w:rPr>
            </w:pPr>
            <w:r w:rsidRPr="00EB146C">
              <w:rPr>
                <w:rFonts w:asciiTheme="minorHAnsi" w:hAnsiTheme="minorHAnsi" w:cstheme="minorHAnsi"/>
              </w:rPr>
              <w:t>Provide feedback as appropriate with the aim of improving the quality of prescribing.</w:t>
            </w:r>
            <w:r w:rsidRPr="00EB146C">
              <w:rPr>
                <w:rFonts w:asciiTheme="minorHAnsi" w:hAnsiTheme="minorHAnsi" w:cstheme="minorHAnsi"/>
                <w:sz w:val="20"/>
                <w:szCs w:val="20"/>
              </w:rPr>
              <w:t xml:space="preserve"> </w:t>
            </w:r>
          </w:p>
        </w:tc>
      </w:tr>
    </w:tbl>
    <w:p w14:paraId="2AE3EBC0" w14:textId="77777777" w:rsidR="002E1AC8" w:rsidRPr="00EB146C" w:rsidRDefault="002E1AC8" w:rsidP="00E870EF">
      <w:pPr>
        <w:ind w:left="0"/>
        <w:rPr>
          <w:rFonts w:asciiTheme="minorHAnsi" w:hAnsiTheme="minorHAnsi" w:cstheme="minorHAnsi"/>
        </w:rPr>
      </w:pPr>
    </w:p>
    <w:tbl>
      <w:tblPr>
        <w:tblStyle w:val="TableGrid"/>
        <w:tblW w:w="7082" w:type="dxa"/>
        <w:tblInd w:w="2127" w:type="dxa"/>
        <w:tblLook w:val="04A0" w:firstRow="1" w:lastRow="0" w:firstColumn="1" w:lastColumn="0" w:noHBand="0" w:noVBand="1"/>
      </w:tblPr>
      <w:tblGrid>
        <w:gridCol w:w="7082"/>
      </w:tblGrid>
      <w:tr w:rsidR="00855F92" w:rsidRPr="00EB146C" w14:paraId="515EC1AF" w14:textId="77777777" w:rsidTr="00946AB7">
        <w:trPr>
          <w:trHeight w:val="284"/>
        </w:trPr>
        <w:tc>
          <w:tcPr>
            <w:tcW w:w="7082" w:type="dxa"/>
            <w:shd w:val="clear" w:color="auto" w:fill="DBE5F1" w:themeFill="accent1" w:themeFillTint="33"/>
          </w:tcPr>
          <w:p w14:paraId="528848D4" w14:textId="60816E7F" w:rsidR="00855F92" w:rsidRPr="00EB146C" w:rsidRDefault="00855F92" w:rsidP="00946AB7">
            <w:pPr>
              <w:spacing w:before="60" w:after="60" w:line="240" w:lineRule="auto"/>
              <w:rPr>
                <w:rFonts w:asciiTheme="minorHAnsi" w:hAnsiTheme="minorHAnsi" w:cstheme="minorHAnsi"/>
                <w:b/>
                <w:i/>
                <w:sz w:val="24"/>
                <w:szCs w:val="24"/>
              </w:rPr>
            </w:pPr>
            <w:bookmarkStart w:id="1" w:name="_Hlk45637163"/>
            <w:r w:rsidRPr="00EB146C">
              <w:rPr>
                <w:rFonts w:asciiTheme="minorHAnsi" w:hAnsiTheme="minorHAnsi" w:cstheme="minorHAnsi"/>
                <w:b/>
                <w:bCs/>
                <w:i/>
                <w:smallCaps/>
                <w:color w:val="2E74B5"/>
                <w:spacing w:val="5"/>
                <w:sz w:val="28"/>
                <w:szCs w:val="28"/>
              </w:rPr>
              <w:t xml:space="preserve">Role: </w:t>
            </w:r>
            <w:r w:rsidR="00FD7BCE" w:rsidRPr="00EB146C">
              <w:rPr>
                <w:rFonts w:asciiTheme="minorHAnsi" w:hAnsiTheme="minorHAnsi" w:cstheme="minorHAnsi"/>
                <w:b/>
                <w:bCs/>
                <w:i/>
                <w:smallCaps/>
                <w:color w:val="2E74B5"/>
                <w:spacing w:val="5"/>
                <w:sz w:val="28"/>
                <w:szCs w:val="28"/>
              </w:rPr>
              <w:t xml:space="preserve">Clinical Pharmacist Prescriber </w:t>
            </w:r>
          </w:p>
        </w:tc>
      </w:tr>
      <w:tr w:rsidR="00855F92" w:rsidRPr="00EB146C" w14:paraId="77E258CE" w14:textId="77777777" w:rsidTr="00946AB7">
        <w:trPr>
          <w:trHeight w:val="729"/>
        </w:trPr>
        <w:tc>
          <w:tcPr>
            <w:tcW w:w="7082" w:type="dxa"/>
          </w:tcPr>
          <w:p w14:paraId="07FFC111" w14:textId="77777777" w:rsidR="00D33D1D" w:rsidRPr="00D33D1D" w:rsidRDefault="00D33D1D" w:rsidP="00A620B7">
            <w:pPr>
              <w:autoSpaceDE w:val="0"/>
              <w:autoSpaceDN w:val="0"/>
              <w:adjustRightInd w:val="0"/>
              <w:spacing w:after="0" w:line="276" w:lineRule="auto"/>
              <w:ind w:left="0"/>
              <w:rPr>
                <w:rFonts w:asciiTheme="minorHAnsi" w:hAnsiTheme="minorHAnsi" w:cstheme="minorHAnsi"/>
                <w:color w:val="000000"/>
                <w:lang w:eastAsia="en-NZ"/>
              </w:rPr>
            </w:pPr>
            <w:r w:rsidRPr="00D33D1D">
              <w:rPr>
                <w:rFonts w:asciiTheme="minorHAnsi" w:hAnsiTheme="minorHAnsi" w:cstheme="minorHAnsi"/>
                <w:color w:val="000000"/>
                <w:lang w:eastAsia="en-NZ"/>
              </w:rPr>
              <w:t xml:space="preserve">The Clinical Pharmacist Prescriber is an advanced pharmacy role to promote health, prevent disease, treat known diagnosis, assess and manage people’s health needs. It includes prescribing in a supportive environment in order to increase the capability and capacity of the practice team and overall aims to: </w:t>
            </w:r>
          </w:p>
          <w:p w14:paraId="799E4DF6" w14:textId="2C7EE8A0" w:rsidR="00D33D1D" w:rsidRPr="00EB146C" w:rsidRDefault="00D33D1D" w:rsidP="00A620B7">
            <w:pPr>
              <w:pStyle w:val="ListParagraph"/>
              <w:numPr>
                <w:ilvl w:val="0"/>
                <w:numId w:val="17"/>
              </w:numPr>
              <w:autoSpaceDE w:val="0"/>
              <w:autoSpaceDN w:val="0"/>
              <w:adjustRightInd w:val="0"/>
              <w:spacing w:after="15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Improve healthcare access to the practice population, </w:t>
            </w:r>
          </w:p>
          <w:p w14:paraId="4921DDB0" w14:textId="686B7835" w:rsidR="00D33D1D" w:rsidRPr="00EB146C" w:rsidRDefault="00D33D1D" w:rsidP="00A620B7">
            <w:pPr>
              <w:pStyle w:val="ListParagraph"/>
              <w:numPr>
                <w:ilvl w:val="0"/>
                <w:numId w:val="17"/>
              </w:numPr>
              <w:autoSpaceDE w:val="0"/>
              <w:autoSpaceDN w:val="0"/>
              <w:adjustRightInd w:val="0"/>
              <w:spacing w:after="15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Support new models of care, </w:t>
            </w:r>
          </w:p>
          <w:p w14:paraId="33428493" w14:textId="646E793E" w:rsidR="00D33D1D" w:rsidRPr="00EB146C" w:rsidRDefault="00D33D1D" w:rsidP="00A620B7">
            <w:pPr>
              <w:pStyle w:val="ListParagraph"/>
              <w:numPr>
                <w:ilvl w:val="0"/>
                <w:numId w:val="17"/>
              </w:numPr>
              <w:autoSpaceDE w:val="0"/>
              <w:autoSpaceDN w:val="0"/>
              <w:adjustRightInd w:val="0"/>
              <w:spacing w:after="15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Provide convenient healthcare service, </w:t>
            </w:r>
          </w:p>
          <w:p w14:paraId="19E4DADD" w14:textId="6DD787B6" w:rsidR="00D33D1D" w:rsidRPr="00EB146C" w:rsidRDefault="00D33D1D" w:rsidP="00A620B7">
            <w:pPr>
              <w:pStyle w:val="ListParagraph"/>
              <w:numPr>
                <w:ilvl w:val="0"/>
                <w:numId w:val="17"/>
              </w:numPr>
              <w:autoSpaceDE w:val="0"/>
              <w:autoSpaceDN w:val="0"/>
              <w:adjustRightInd w:val="0"/>
              <w:spacing w:after="15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Promote and develop interdisciplinary teamwork keeping the patient in the centre of care, </w:t>
            </w:r>
          </w:p>
          <w:p w14:paraId="7BAD137E" w14:textId="0787199C" w:rsidR="00D33D1D" w:rsidRPr="00EB146C" w:rsidRDefault="00D33D1D" w:rsidP="00A620B7">
            <w:pPr>
              <w:pStyle w:val="ListParagraph"/>
              <w:numPr>
                <w:ilvl w:val="0"/>
                <w:numId w:val="17"/>
              </w:numPr>
              <w:autoSpaceDE w:val="0"/>
              <w:autoSpaceDN w:val="0"/>
              <w:adjustRightInd w:val="0"/>
              <w:spacing w:after="15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Build on existing skills and knowledge within the centre, </w:t>
            </w:r>
          </w:p>
          <w:p w14:paraId="39D1C65B" w14:textId="5F05964A" w:rsidR="00D33D1D" w:rsidRPr="00EB146C" w:rsidRDefault="00D33D1D" w:rsidP="00A620B7">
            <w:pPr>
              <w:pStyle w:val="ListParagraph"/>
              <w:numPr>
                <w:ilvl w:val="0"/>
                <w:numId w:val="17"/>
              </w:numPr>
              <w:autoSpaceDE w:val="0"/>
              <w:autoSpaceDN w:val="0"/>
              <w:adjustRightInd w:val="0"/>
              <w:spacing w:after="0" w:line="276" w:lineRule="auto"/>
              <w:rPr>
                <w:rFonts w:asciiTheme="minorHAnsi" w:hAnsiTheme="minorHAnsi" w:cstheme="minorHAnsi"/>
                <w:color w:val="000000"/>
                <w:lang w:eastAsia="en-NZ"/>
              </w:rPr>
            </w:pPr>
            <w:r w:rsidRPr="00EB146C">
              <w:rPr>
                <w:rFonts w:asciiTheme="minorHAnsi" w:hAnsiTheme="minorHAnsi" w:cstheme="minorHAnsi"/>
                <w:color w:val="000000"/>
                <w:lang w:eastAsia="en-NZ"/>
              </w:rPr>
              <w:t xml:space="preserve">Take accountability for prescribing decisions based on diagnosed long-term and common conditions. </w:t>
            </w:r>
          </w:p>
          <w:p w14:paraId="449958A1" w14:textId="77777777" w:rsidR="00D33D1D" w:rsidRPr="00EB146C" w:rsidRDefault="00D33D1D" w:rsidP="00A620B7">
            <w:pPr>
              <w:spacing w:before="60" w:after="60" w:line="276" w:lineRule="auto"/>
              <w:ind w:left="0"/>
              <w:rPr>
                <w:rFonts w:asciiTheme="minorHAnsi" w:hAnsiTheme="minorHAnsi" w:cstheme="minorHAnsi"/>
              </w:rPr>
            </w:pPr>
          </w:p>
          <w:p w14:paraId="70486719" w14:textId="44D89A04" w:rsidR="006D2211" w:rsidRPr="00EB146C" w:rsidRDefault="008858A0" w:rsidP="00A620B7">
            <w:pPr>
              <w:spacing w:before="60" w:after="60" w:line="276" w:lineRule="auto"/>
              <w:ind w:left="0"/>
              <w:rPr>
                <w:rFonts w:asciiTheme="minorHAnsi" w:hAnsiTheme="minorHAnsi" w:cstheme="minorHAnsi"/>
              </w:rPr>
            </w:pPr>
            <w:r w:rsidRPr="00EB146C">
              <w:rPr>
                <w:rFonts w:asciiTheme="minorHAnsi" w:hAnsiTheme="minorHAnsi" w:cstheme="minorHAnsi"/>
                <w:u w:val="single"/>
              </w:rPr>
              <w:t>Key aspects of the role are</w:t>
            </w:r>
            <w:r w:rsidRPr="00EB146C">
              <w:rPr>
                <w:rFonts w:asciiTheme="minorHAnsi" w:hAnsiTheme="minorHAnsi" w:cstheme="minorHAnsi"/>
              </w:rPr>
              <w:t>:</w:t>
            </w:r>
          </w:p>
          <w:p w14:paraId="4DEB7551"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Clinical Practice </w:t>
            </w:r>
          </w:p>
          <w:p w14:paraId="5D007D97"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1. In-clinic clinical medication reviews for complicated (single disease) and complex (multiple comorbidity) patients at a minimum to the requirements of a Medicines Therapy Assessment. </w:t>
            </w:r>
          </w:p>
          <w:p w14:paraId="76DEE989"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2. Medicines reconciliation ensuring accurate medication records, resolving any discrepancies, discussing changes with patients to clarify misunderstandings, and follow up for monitoring, adverse effects and dose titration, ensuring these are communicated where necessary and ensuring patient understanding. </w:t>
            </w:r>
          </w:p>
          <w:p w14:paraId="79C6EDE6" w14:textId="633F1D08" w:rsidR="00A001DE" w:rsidRPr="00EB146C" w:rsidRDefault="00A001DE" w:rsidP="00A620B7">
            <w:pPr>
              <w:pStyle w:val="Default"/>
              <w:spacing w:line="276" w:lineRule="auto"/>
              <w:rPr>
                <w:rFonts w:asciiTheme="minorHAnsi" w:hAnsiTheme="minorHAnsi" w:cstheme="minorHAnsi"/>
                <w:color w:val="auto"/>
              </w:rPr>
            </w:pPr>
            <w:r w:rsidRPr="00EB146C">
              <w:rPr>
                <w:rFonts w:asciiTheme="minorHAnsi" w:hAnsiTheme="minorHAnsi" w:cstheme="minorHAnsi"/>
                <w:sz w:val="22"/>
                <w:szCs w:val="22"/>
              </w:rPr>
              <w:t xml:space="preserve">3. Medicines information resource (for GPs, NPs and PNs). Providing updates on the latest changes in medicines therapy with independent critical appraisal of the literature. </w:t>
            </w:r>
          </w:p>
          <w:p w14:paraId="5FA176D5"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4. Helps with repeat prescribing requests, </w:t>
            </w:r>
            <w:proofErr w:type="gramStart"/>
            <w:r w:rsidRPr="00EB146C">
              <w:rPr>
                <w:rFonts w:asciiTheme="minorHAnsi" w:hAnsiTheme="minorHAnsi" w:cstheme="minorHAnsi"/>
                <w:sz w:val="22"/>
                <w:szCs w:val="22"/>
              </w:rPr>
              <w:t>taking into account</w:t>
            </w:r>
            <w:proofErr w:type="gramEnd"/>
            <w:r w:rsidRPr="00EB146C">
              <w:rPr>
                <w:rFonts w:asciiTheme="minorHAnsi" w:hAnsiTheme="minorHAnsi" w:cstheme="minorHAnsi"/>
                <w:sz w:val="22"/>
                <w:szCs w:val="22"/>
              </w:rPr>
              <w:t xml:space="preserve"> medicines appropriateness for medical conditions, monitoring requirements, laboratory values, updated advice and screening. </w:t>
            </w:r>
          </w:p>
          <w:p w14:paraId="5058A0F8"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5. Clinical Audits: Individualised, medication related. </w:t>
            </w:r>
          </w:p>
          <w:p w14:paraId="732430E4"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6. Communicating, and coordinating when necessary, medicine issues with community pharmacists, medical specialists and other health care providers. </w:t>
            </w:r>
          </w:p>
          <w:p w14:paraId="4E74A31F"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7. Medicines-related treatment plans and resolving medication related problems. </w:t>
            </w:r>
          </w:p>
          <w:p w14:paraId="4A4F9761" w14:textId="64815813" w:rsidR="00A001DE" w:rsidRPr="00EB146C" w:rsidRDefault="00A001DE" w:rsidP="00A620B7">
            <w:pPr>
              <w:pStyle w:val="Default"/>
              <w:spacing w:line="276" w:lineRule="auto"/>
              <w:rPr>
                <w:rFonts w:asciiTheme="minorHAnsi" w:hAnsiTheme="minorHAnsi" w:cstheme="minorHAnsi"/>
                <w:color w:val="auto"/>
              </w:rPr>
            </w:pPr>
            <w:r w:rsidRPr="00EB146C">
              <w:rPr>
                <w:rFonts w:asciiTheme="minorHAnsi" w:hAnsiTheme="minorHAnsi" w:cstheme="minorHAnsi"/>
                <w:sz w:val="22"/>
                <w:szCs w:val="22"/>
              </w:rPr>
              <w:t xml:space="preserve">8. Patient Counselling considering health literacy, confirming patient has understood instruction or information. </w:t>
            </w:r>
          </w:p>
          <w:p w14:paraId="6A6F4E09" w14:textId="511CB70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2"/>
                <w:szCs w:val="22"/>
              </w:rPr>
              <w:t xml:space="preserve">9. Patient assessment with respect to medication related adherence, symptom management and adverse effects. As part of assessment, consider beliefs and perceptions of treatment, medicine suitability, and if the patient is willing and able to comply with therapy and how all this affects adherence. </w:t>
            </w:r>
          </w:p>
          <w:p w14:paraId="55A6777C" w14:textId="6E42B81F" w:rsidR="00A001DE" w:rsidRPr="00EB146C" w:rsidRDefault="00A001DE" w:rsidP="00A620B7">
            <w:pPr>
              <w:pStyle w:val="Default"/>
              <w:spacing w:line="276" w:lineRule="auto"/>
              <w:rPr>
                <w:rFonts w:asciiTheme="minorHAnsi" w:hAnsiTheme="minorHAnsi" w:cstheme="minorHAnsi"/>
                <w:sz w:val="22"/>
                <w:szCs w:val="22"/>
              </w:rPr>
            </w:pPr>
          </w:p>
          <w:p w14:paraId="5A152EDE"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To provide high quality advanced practice </w:t>
            </w:r>
          </w:p>
          <w:p w14:paraId="79B3E5B8"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1. </w:t>
            </w:r>
            <w:r w:rsidRPr="00EB146C">
              <w:rPr>
                <w:rFonts w:asciiTheme="minorHAnsi" w:hAnsiTheme="minorHAnsi" w:cstheme="minorHAnsi"/>
                <w:sz w:val="22"/>
                <w:szCs w:val="22"/>
              </w:rPr>
              <w:t xml:space="preserve">Undertaking assessments, consider differential diagnoses, ordering, conducting and interpreting diagnostic and laboratory tests, prescribing therapies for the management of potential or actual health needs, including a follow up plan. </w:t>
            </w:r>
          </w:p>
          <w:p w14:paraId="0580B357"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2. </w:t>
            </w:r>
            <w:r w:rsidRPr="00EB146C">
              <w:rPr>
                <w:rFonts w:asciiTheme="minorHAnsi" w:hAnsiTheme="minorHAnsi" w:cstheme="minorHAnsi"/>
                <w:sz w:val="22"/>
                <w:szCs w:val="22"/>
              </w:rPr>
              <w:t xml:space="preserve">Reviewing patient medications and eliciting patient health concerns. </w:t>
            </w:r>
          </w:p>
          <w:p w14:paraId="356CCEDF"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3. </w:t>
            </w:r>
            <w:r w:rsidRPr="00EB146C">
              <w:rPr>
                <w:rFonts w:asciiTheme="minorHAnsi" w:hAnsiTheme="minorHAnsi" w:cstheme="minorHAnsi"/>
                <w:sz w:val="22"/>
                <w:szCs w:val="22"/>
              </w:rPr>
              <w:t xml:space="preserve">Evaluating the effectiveness of care and treatment provided. </w:t>
            </w:r>
          </w:p>
          <w:p w14:paraId="2A4918AE"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4. </w:t>
            </w:r>
            <w:r w:rsidRPr="00EB146C">
              <w:rPr>
                <w:rFonts w:asciiTheme="minorHAnsi" w:hAnsiTheme="minorHAnsi" w:cstheme="minorHAnsi"/>
                <w:sz w:val="22"/>
                <w:szCs w:val="22"/>
              </w:rPr>
              <w:t xml:space="preserve">Working collaboratively with the interdisciplinary healthcare team, recognising best care is patient-centred care. Uses all available data to measure and benchmark clinical performance and has plan to improve clinical performance. </w:t>
            </w:r>
          </w:p>
          <w:p w14:paraId="109E6291" w14:textId="7CACCC7C" w:rsidR="00A001DE" w:rsidRPr="00EB146C" w:rsidRDefault="00A001DE" w:rsidP="00A620B7">
            <w:pPr>
              <w:pStyle w:val="Default"/>
              <w:spacing w:line="276" w:lineRule="auto"/>
              <w:rPr>
                <w:rFonts w:asciiTheme="minorHAnsi" w:hAnsiTheme="minorHAnsi" w:cstheme="minorHAnsi"/>
                <w:sz w:val="22"/>
                <w:szCs w:val="22"/>
              </w:rPr>
            </w:pPr>
          </w:p>
          <w:p w14:paraId="08850A64"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b/>
                <w:bCs/>
                <w:sz w:val="22"/>
                <w:szCs w:val="22"/>
              </w:rPr>
              <w:t xml:space="preserve">Contributes to quality improvement activity </w:t>
            </w:r>
          </w:p>
          <w:p w14:paraId="72EC5B2B" w14:textId="77777777" w:rsidR="00A001DE"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1. </w:t>
            </w:r>
            <w:r w:rsidRPr="00EB146C">
              <w:rPr>
                <w:rFonts w:asciiTheme="minorHAnsi" w:hAnsiTheme="minorHAnsi" w:cstheme="minorHAnsi"/>
                <w:sz w:val="22"/>
                <w:szCs w:val="22"/>
              </w:rPr>
              <w:t xml:space="preserve">Leading, where appropriate, activities for accreditation and quality improvement. </w:t>
            </w:r>
          </w:p>
          <w:p w14:paraId="2887AC1B" w14:textId="380F75CC" w:rsidR="0068733A" w:rsidRPr="00EB146C" w:rsidRDefault="00A001DE" w:rsidP="00A620B7">
            <w:pPr>
              <w:pStyle w:val="Default"/>
              <w:spacing w:line="276" w:lineRule="auto"/>
              <w:rPr>
                <w:rFonts w:asciiTheme="minorHAnsi" w:hAnsiTheme="minorHAnsi" w:cstheme="minorHAnsi"/>
                <w:sz w:val="22"/>
                <w:szCs w:val="22"/>
              </w:rPr>
            </w:pPr>
            <w:r w:rsidRPr="00EB146C">
              <w:rPr>
                <w:rFonts w:asciiTheme="minorHAnsi" w:hAnsiTheme="minorHAnsi" w:cstheme="minorHAnsi"/>
                <w:sz w:val="20"/>
                <w:szCs w:val="20"/>
              </w:rPr>
              <w:t xml:space="preserve">2. </w:t>
            </w:r>
            <w:r w:rsidRPr="00EB146C">
              <w:rPr>
                <w:rFonts w:asciiTheme="minorHAnsi" w:hAnsiTheme="minorHAnsi" w:cstheme="minorHAnsi"/>
                <w:sz w:val="22"/>
                <w:szCs w:val="22"/>
              </w:rPr>
              <w:t xml:space="preserve">Participating in formal systems for quality assurance such as audit activities. </w:t>
            </w:r>
          </w:p>
        </w:tc>
      </w:tr>
      <w:bookmarkEnd w:id="1"/>
    </w:tbl>
    <w:p w14:paraId="3DBC0352" w14:textId="77777777" w:rsidR="000311A3" w:rsidRPr="00EB146C" w:rsidRDefault="000311A3" w:rsidP="00855F92">
      <w:pPr>
        <w:spacing w:after="200" w:line="320" w:lineRule="atLeast"/>
        <w:ind w:left="2127" w:hanging="709"/>
        <w:rPr>
          <w:rFonts w:asciiTheme="minorHAnsi" w:hAnsiTheme="minorHAnsi" w:cstheme="minorHAnsi"/>
          <w:b/>
          <w:color w:val="0070C0"/>
          <w:sz w:val="24"/>
          <w:szCs w:val="24"/>
        </w:rPr>
      </w:pPr>
    </w:p>
    <w:p w14:paraId="5D0FF71C" w14:textId="51FBA37E" w:rsidR="00855F92" w:rsidRPr="00EB146C" w:rsidRDefault="00855F92" w:rsidP="00855F92">
      <w:pPr>
        <w:spacing w:after="200" w:line="320" w:lineRule="atLeast"/>
        <w:ind w:left="2127" w:hanging="709"/>
        <w:rPr>
          <w:rFonts w:asciiTheme="minorHAnsi" w:hAnsiTheme="minorHAnsi" w:cstheme="minorHAnsi"/>
          <w:sz w:val="24"/>
          <w:szCs w:val="24"/>
        </w:rPr>
      </w:pPr>
      <w:r w:rsidRPr="00EB146C">
        <w:rPr>
          <w:rFonts w:asciiTheme="minorHAnsi" w:hAnsiTheme="minorHAnsi" w:cstheme="minorHAnsi"/>
          <w:b/>
          <w:color w:val="0070C0"/>
          <w:sz w:val="24"/>
          <w:szCs w:val="24"/>
        </w:rPr>
        <w:t>3.3.3</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 xml:space="preserve">Responsibilities of </w:t>
      </w:r>
      <w:r w:rsidR="00131E00" w:rsidRPr="00EB146C">
        <w:rPr>
          <w:rFonts w:asciiTheme="minorHAnsi" w:hAnsiTheme="minorHAnsi" w:cstheme="minorHAnsi"/>
          <w:b/>
          <w:bCs/>
          <w:smallCaps/>
          <w:color w:val="2E74B5"/>
          <w:spacing w:val="5"/>
          <w:sz w:val="28"/>
          <w:szCs w:val="28"/>
        </w:rPr>
        <w:t>WellSouth</w:t>
      </w:r>
    </w:p>
    <w:p w14:paraId="4887DBEA" w14:textId="36C1175A"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To ensure our clinical</w:t>
      </w:r>
      <w:r w:rsidR="00666803" w:rsidRPr="00EB146C">
        <w:rPr>
          <w:rFonts w:asciiTheme="minorHAnsi" w:hAnsiTheme="minorHAnsi" w:cstheme="minorHAnsi"/>
        </w:rPr>
        <w:t xml:space="preserve"> </w:t>
      </w:r>
      <w:r w:rsidRPr="00EB146C">
        <w:rPr>
          <w:rFonts w:asciiTheme="minorHAnsi" w:hAnsiTheme="minorHAnsi" w:cstheme="minorHAnsi"/>
        </w:rPr>
        <w:t>staff members are New Zealand registered, have a current Annual Practising Certificate</w:t>
      </w:r>
      <w:r w:rsidR="00256D0D" w:rsidRPr="00EB146C">
        <w:rPr>
          <w:rFonts w:asciiTheme="minorHAnsi" w:hAnsiTheme="minorHAnsi" w:cstheme="minorHAnsi"/>
        </w:rPr>
        <w:t>, Indemnity Insurance</w:t>
      </w:r>
      <w:r w:rsidRPr="00EB146C">
        <w:rPr>
          <w:rFonts w:asciiTheme="minorHAnsi" w:hAnsiTheme="minorHAnsi" w:cstheme="minorHAnsi"/>
        </w:rPr>
        <w:t xml:space="preserve"> and are Police vetted with </w:t>
      </w:r>
      <w:r w:rsidR="00D542C7" w:rsidRPr="00EB146C">
        <w:rPr>
          <w:rFonts w:asciiTheme="minorHAnsi" w:hAnsiTheme="minorHAnsi" w:cstheme="minorHAnsi"/>
        </w:rPr>
        <w:t>nil</w:t>
      </w:r>
      <w:r w:rsidRPr="00EB146C">
        <w:rPr>
          <w:rFonts w:asciiTheme="minorHAnsi" w:hAnsiTheme="minorHAnsi" w:cstheme="minorHAnsi"/>
        </w:rPr>
        <w:t xml:space="preserve"> result</w:t>
      </w:r>
      <w:r w:rsidR="001C5148" w:rsidRPr="00EB146C">
        <w:rPr>
          <w:rFonts w:asciiTheme="minorHAnsi" w:hAnsiTheme="minorHAnsi" w:cstheme="minorHAnsi"/>
        </w:rPr>
        <w:t xml:space="preserve"> that impacts on ability to do their job</w:t>
      </w:r>
      <w:r w:rsidRPr="00EB146C">
        <w:rPr>
          <w:rFonts w:asciiTheme="minorHAnsi" w:hAnsiTheme="minorHAnsi" w:cstheme="minorHAnsi"/>
        </w:rPr>
        <w:t>.</w:t>
      </w:r>
    </w:p>
    <w:p w14:paraId="3F576CBA" w14:textId="77777777"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To provide ongoing continuing professional development and clinical supervision of staff.</w:t>
      </w:r>
    </w:p>
    <w:p w14:paraId="17F2DF3C" w14:textId="03079391" w:rsidR="00855F92" w:rsidRPr="00EB146C" w:rsidRDefault="00131E00"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WellSouth</w:t>
      </w:r>
      <w:r w:rsidR="00855F92" w:rsidRPr="00EB146C">
        <w:rPr>
          <w:rFonts w:asciiTheme="minorHAnsi" w:hAnsiTheme="minorHAnsi" w:cstheme="minorHAnsi"/>
        </w:rPr>
        <w:t xml:space="preserve"> retain responsibility for staff conduct, performance management and development of staff</w:t>
      </w:r>
      <w:r w:rsidR="001C5148" w:rsidRPr="00EB146C">
        <w:rPr>
          <w:rFonts w:asciiTheme="minorHAnsi" w:hAnsiTheme="minorHAnsi" w:cstheme="minorHAnsi"/>
        </w:rPr>
        <w:t xml:space="preserve"> but will seek regular feedback from the practice team</w:t>
      </w:r>
      <w:r w:rsidR="00855F92" w:rsidRPr="00EB146C">
        <w:rPr>
          <w:rFonts w:asciiTheme="minorHAnsi" w:hAnsiTheme="minorHAnsi" w:cstheme="minorHAnsi"/>
        </w:rPr>
        <w:t>.</w:t>
      </w:r>
    </w:p>
    <w:p w14:paraId="5B6AB518" w14:textId="799A17FF" w:rsidR="00855F92" w:rsidRPr="00EB146C" w:rsidRDefault="00131E00"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WellSouth</w:t>
      </w:r>
      <w:r w:rsidR="00855F92" w:rsidRPr="00EB146C">
        <w:rPr>
          <w:rFonts w:asciiTheme="minorHAnsi" w:hAnsiTheme="minorHAnsi" w:cstheme="minorHAnsi"/>
        </w:rPr>
        <w:t xml:space="preserve"> staff will need to abide by </w:t>
      </w:r>
      <w:r w:rsidR="00902394" w:rsidRPr="00EB146C">
        <w:rPr>
          <w:rFonts w:asciiTheme="minorHAnsi" w:hAnsiTheme="minorHAnsi" w:cstheme="minorHAnsi"/>
        </w:rPr>
        <w:t>t</w:t>
      </w:r>
      <w:r w:rsidR="001A1708" w:rsidRPr="00EB146C">
        <w:rPr>
          <w:rFonts w:asciiTheme="minorHAnsi" w:hAnsiTheme="minorHAnsi" w:cstheme="minorHAnsi"/>
        </w:rPr>
        <w:t>he Practice</w:t>
      </w:r>
      <w:r w:rsidR="00855F92" w:rsidRPr="00EB146C">
        <w:rPr>
          <w:rFonts w:asciiTheme="minorHAnsi" w:hAnsiTheme="minorHAnsi" w:cstheme="minorHAnsi"/>
        </w:rPr>
        <w:t xml:space="preserve"> Health and Safety policies whilst on site at the practice.</w:t>
      </w:r>
    </w:p>
    <w:p w14:paraId="27B251AE" w14:textId="16657064" w:rsidR="00855F92" w:rsidRPr="00EB146C" w:rsidRDefault="00131E00"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WellSouth</w:t>
      </w:r>
      <w:r w:rsidR="00855F92" w:rsidRPr="00EB146C">
        <w:rPr>
          <w:rFonts w:asciiTheme="minorHAnsi" w:hAnsiTheme="minorHAnsi" w:cstheme="minorHAnsi"/>
        </w:rPr>
        <w:t xml:space="preserve"> staff will be required to follow </w:t>
      </w:r>
      <w:r w:rsidR="00350254" w:rsidRPr="00EB146C">
        <w:rPr>
          <w:rFonts w:asciiTheme="minorHAnsi" w:hAnsiTheme="minorHAnsi" w:cstheme="minorHAnsi"/>
        </w:rPr>
        <w:t xml:space="preserve">WellSouth </w:t>
      </w:r>
      <w:r w:rsidR="00855F92" w:rsidRPr="00EB146C">
        <w:rPr>
          <w:rFonts w:asciiTheme="minorHAnsi" w:hAnsiTheme="minorHAnsi" w:cstheme="minorHAnsi"/>
        </w:rPr>
        <w:t>policies and procedures even whilst at your practice – see Appendix 1.</w:t>
      </w:r>
    </w:p>
    <w:p w14:paraId="7EF452A1" w14:textId="1CAF4BA0"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 xml:space="preserve">To approve/decline any leave request of a </w:t>
      </w:r>
      <w:r w:rsidR="00131E00" w:rsidRPr="00EB146C">
        <w:rPr>
          <w:rFonts w:asciiTheme="minorHAnsi" w:hAnsiTheme="minorHAnsi" w:cstheme="minorHAnsi"/>
        </w:rPr>
        <w:t>WellSouth</w:t>
      </w:r>
      <w:r w:rsidRPr="00EB146C">
        <w:rPr>
          <w:rFonts w:asciiTheme="minorHAnsi" w:hAnsiTheme="minorHAnsi" w:cstheme="minorHAnsi"/>
        </w:rPr>
        <w:t xml:space="preserve"> staff member in consultation with the </w:t>
      </w:r>
      <w:r w:rsidR="001A1708" w:rsidRPr="00EB146C">
        <w:rPr>
          <w:rFonts w:asciiTheme="minorHAnsi" w:hAnsiTheme="minorHAnsi" w:cstheme="minorHAnsi"/>
        </w:rPr>
        <w:t>Practice</w:t>
      </w:r>
      <w:r w:rsidRPr="00EB146C">
        <w:rPr>
          <w:rFonts w:asciiTheme="minorHAnsi" w:hAnsiTheme="minorHAnsi" w:cstheme="minorHAnsi"/>
        </w:rPr>
        <w:t xml:space="preserve"> nominated staff member.</w:t>
      </w:r>
    </w:p>
    <w:p w14:paraId="458401BA" w14:textId="133C4CA2"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 xml:space="preserve">Our staff will be made aware of </w:t>
      </w:r>
      <w:r w:rsidR="00902394" w:rsidRPr="00EB146C">
        <w:rPr>
          <w:rFonts w:asciiTheme="minorHAnsi" w:hAnsiTheme="minorHAnsi" w:cstheme="minorHAnsi"/>
        </w:rPr>
        <w:t>t</w:t>
      </w:r>
      <w:r w:rsidR="001A1708" w:rsidRPr="00EB146C">
        <w:rPr>
          <w:rFonts w:asciiTheme="minorHAnsi" w:hAnsiTheme="minorHAnsi" w:cstheme="minorHAnsi"/>
        </w:rPr>
        <w:t>he Practice</w:t>
      </w:r>
      <w:r w:rsidRPr="00EB146C">
        <w:rPr>
          <w:rFonts w:asciiTheme="minorHAnsi" w:hAnsiTheme="minorHAnsi" w:cstheme="minorHAnsi"/>
        </w:rPr>
        <w:t xml:space="preserve"> policies and procedures but will also be aware that </w:t>
      </w:r>
      <w:r w:rsidR="00131E00" w:rsidRPr="00EB146C">
        <w:rPr>
          <w:rFonts w:asciiTheme="minorHAnsi" w:hAnsiTheme="minorHAnsi" w:cstheme="minorHAnsi"/>
        </w:rPr>
        <w:t>WellSouth</w:t>
      </w:r>
      <w:r w:rsidRPr="00EB146C">
        <w:rPr>
          <w:rFonts w:asciiTheme="minorHAnsi" w:hAnsiTheme="minorHAnsi" w:cstheme="minorHAnsi"/>
        </w:rPr>
        <w:t xml:space="preserve"> is the employer and therefore the employee will be required to follow </w:t>
      </w:r>
      <w:proofErr w:type="spellStart"/>
      <w:r w:rsidR="00131E00" w:rsidRPr="00EB146C">
        <w:rPr>
          <w:rFonts w:asciiTheme="minorHAnsi" w:hAnsiTheme="minorHAnsi" w:cstheme="minorHAnsi"/>
        </w:rPr>
        <w:t>WellSouth</w:t>
      </w:r>
      <w:r w:rsidR="00324472" w:rsidRPr="00EB146C">
        <w:rPr>
          <w:rFonts w:asciiTheme="minorHAnsi" w:hAnsiTheme="minorHAnsi" w:cstheme="minorHAnsi"/>
        </w:rPr>
        <w:t>s</w:t>
      </w:r>
      <w:proofErr w:type="spellEnd"/>
      <w:r w:rsidR="002D6E7F" w:rsidRPr="00EB146C">
        <w:rPr>
          <w:rFonts w:asciiTheme="minorHAnsi" w:hAnsiTheme="minorHAnsi" w:cstheme="minorHAnsi"/>
        </w:rPr>
        <w:t>’</w:t>
      </w:r>
      <w:r w:rsidRPr="00EB146C">
        <w:rPr>
          <w:rFonts w:asciiTheme="minorHAnsi" w:hAnsiTheme="minorHAnsi" w:cstheme="minorHAnsi"/>
        </w:rPr>
        <w:t xml:space="preserve"> policies and procedures.</w:t>
      </w:r>
    </w:p>
    <w:p w14:paraId="74430E8A" w14:textId="0562E0F6" w:rsidR="00855F92" w:rsidRPr="00EB146C" w:rsidRDefault="00855F92" w:rsidP="00855F92">
      <w:pPr>
        <w:spacing w:after="200" w:line="320" w:lineRule="atLeast"/>
        <w:ind w:left="2127" w:hanging="709"/>
        <w:rPr>
          <w:rFonts w:asciiTheme="minorHAnsi" w:hAnsiTheme="minorHAnsi" w:cstheme="minorHAnsi"/>
          <w:sz w:val="24"/>
          <w:szCs w:val="24"/>
        </w:rPr>
      </w:pPr>
      <w:r w:rsidRPr="00EB146C">
        <w:rPr>
          <w:rFonts w:asciiTheme="minorHAnsi" w:hAnsiTheme="minorHAnsi" w:cstheme="minorHAnsi"/>
          <w:b/>
          <w:color w:val="0070C0"/>
          <w:sz w:val="24"/>
          <w:szCs w:val="24"/>
        </w:rPr>
        <w:t>3.3.4</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 xml:space="preserve">Responsibilities of </w:t>
      </w:r>
      <w:r w:rsidR="001A1708" w:rsidRPr="00EB146C">
        <w:rPr>
          <w:rFonts w:asciiTheme="minorHAnsi" w:hAnsiTheme="minorHAnsi" w:cstheme="minorHAnsi"/>
          <w:b/>
          <w:bCs/>
          <w:smallCaps/>
          <w:color w:val="2E74B5"/>
          <w:spacing w:val="5"/>
          <w:sz w:val="28"/>
          <w:szCs w:val="28"/>
        </w:rPr>
        <w:t>Practice</w:t>
      </w:r>
    </w:p>
    <w:p w14:paraId="4B91B965" w14:textId="102B2897"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 xml:space="preserve">Provide a </w:t>
      </w:r>
      <w:r w:rsidR="002D6E7F" w:rsidRPr="00EB146C">
        <w:rPr>
          <w:rFonts w:asciiTheme="minorHAnsi" w:hAnsiTheme="minorHAnsi" w:cstheme="minorHAnsi"/>
        </w:rPr>
        <w:t xml:space="preserve">comprehensive </w:t>
      </w:r>
      <w:r w:rsidRPr="00EB146C">
        <w:rPr>
          <w:rFonts w:asciiTheme="minorHAnsi" w:hAnsiTheme="minorHAnsi" w:cstheme="minorHAnsi"/>
        </w:rPr>
        <w:t xml:space="preserve">Health and Safety induction for any </w:t>
      </w:r>
      <w:r w:rsidR="00131E00" w:rsidRPr="00EB146C">
        <w:rPr>
          <w:rFonts w:asciiTheme="minorHAnsi" w:hAnsiTheme="minorHAnsi" w:cstheme="minorHAnsi"/>
        </w:rPr>
        <w:t>WellSouth</w:t>
      </w:r>
      <w:r w:rsidR="002D6E7F" w:rsidRPr="00EB146C">
        <w:rPr>
          <w:rFonts w:asciiTheme="minorHAnsi" w:hAnsiTheme="minorHAnsi" w:cstheme="minorHAnsi"/>
        </w:rPr>
        <w:t xml:space="preserve"> staff working on your site</w:t>
      </w:r>
      <w:r w:rsidR="00256D0D" w:rsidRPr="00EB146C">
        <w:rPr>
          <w:rFonts w:asciiTheme="minorHAnsi" w:hAnsiTheme="minorHAnsi" w:cstheme="minorHAnsi"/>
        </w:rPr>
        <w:t>, including the practice health emergency plan.</w:t>
      </w:r>
    </w:p>
    <w:p w14:paraId="398E9130" w14:textId="65718FF7" w:rsidR="00324472" w:rsidRPr="00BA11D1" w:rsidRDefault="00324472" w:rsidP="00A620B7">
      <w:pPr>
        <w:pStyle w:val="ListParagraph"/>
        <w:numPr>
          <w:ilvl w:val="0"/>
          <w:numId w:val="8"/>
        </w:numPr>
        <w:spacing w:after="200" w:line="276" w:lineRule="auto"/>
        <w:jc w:val="both"/>
        <w:rPr>
          <w:rFonts w:asciiTheme="minorHAnsi" w:hAnsiTheme="minorHAnsi" w:cstheme="minorHAnsi"/>
        </w:rPr>
      </w:pPr>
      <w:r w:rsidRPr="00BA11D1">
        <w:rPr>
          <w:rFonts w:asciiTheme="minorHAnsi" w:hAnsiTheme="minorHAnsi" w:cstheme="minorHAnsi"/>
        </w:rPr>
        <w:t xml:space="preserve">Agree </w:t>
      </w:r>
      <w:r w:rsidR="009D0A15" w:rsidRPr="00BA11D1">
        <w:rPr>
          <w:rFonts w:asciiTheme="minorHAnsi" w:hAnsiTheme="minorHAnsi" w:cstheme="minorHAnsi"/>
        </w:rPr>
        <w:t xml:space="preserve">that the </w:t>
      </w:r>
      <w:r w:rsidR="000A5EC6" w:rsidRPr="00BA11D1">
        <w:rPr>
          <w:rFonts w:asciiTheme="minorHAnsi" w:hAnsiTheme="minorHAnsi" w:cstheme="minorHAnsi"/>
        </w:rPr>
        <w:t>Clinical pharmacy role</w:t>
      </w:r>
      <w:r w:rsidR="009D0A15" w:rsidRPr="00BA11D1">
        <w:rPr>
          <w:rFonts w:asciiTheme="minorHAnsi" w:hAnsiTheme="minorHAnsi" w:cstheme="minorHAnsi"/>
        </w:rPr>
        <w:t xml:space="preserve"> will support the practice to manage identified </w:t>
      </w:r>
      <w:r w:rsidR="00744C12" w:rsidRPr="00BA11D1">
        <w:rPr>
          <w:rFonts w:asciiTheme="minorHAnsi" w:hAnsiTheme="minorHAnsi" w:cstheme="minorHAnsi"/>
        </w:rPr>
        <w:t xml:space="preserve">clinical </w:t>
      </w:r>
      <w:r w:rsidR="009D0A15" w:rsidRPr="00BA11D1">
        <w:rPr>
          <w:rFonts w:asciiTheme="minorHAnsi" w:hAnsiTheme="minorHAnsi" w:cstheme="minorHAnsi"/>
        </w:rPr>
        <w:t xml:space="preserve">risk but the ultimate responsibility for risk remains with the general practice. </w:t>
      </w:r>
    </w:p>
    <w:p w14:paraId="79A5AF3C" w14:textId="2B401598" w:rsidR="00855F92" w:rsidRPr="00EB146C" w:rsidRDefault="00251C8F" w:rsidP="00A620B7">
      <w:pPr>
        <w:pStyle w:val="ListParagraph"/>
        <w:numPr>
          <w:ilvl w:val="0"/>
          <w:numId w:val="8"/>
        </w:numPr>
        <w:spacing w:after="200" w:line="276" w:lineRule="auto"/>
        <w:jc w:val="both"/>
        <w:rPr>
          <w:rFonts w:asciiTheme="minorHAnsi" w:hAnsiTheme="minorHAnsi" w:cstheme="minorHAnsi"/>
        </w:rPr>
      </w:pPr>
      <w:r w:rsidRPr="00BA11D1">
        <w:rPr>
          <w:rFonts w:asciiTheme="minorHAnsi" w:hAnsiTheme="minorHAnsi" w:cstheme="minorHAnsi"/>
        </w:rPr>
        <w:t>Have clinical space available</w:t>
      </w:r>
      <w:r w:rsidRPr="00EB146C">
        <w:rPr>
          <w:rFonts w:asciiTheme="minorHAnsi" w:hAnsiTheme="minorHAnsi" w:cstheme="minorHAnsi"/>
        </w:rPr>
        <w:t xml:space="preserve"> when needed for the Clinical Pharmacist to have face to face consultations with patients.  </w:t>
      </w:r>
    </w:p>
    <w:p w14:paraId="150E5536" w14:textId="369020D0"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Provide access to computers and the PMS</w:t>
      </w:r>
      <w:r w:rsidR="00251C8F" w:rsidRPr="00EB146C">
        <w:rPr>
          <w:rFonts w:asciiTheme="minorHAnsi" w:hAnsiTheme="minorHAnsi" w:cstheme="minorHAnsi"/>
        </w:rPr>
        <w:t>.</w:t>
      </w:r>
    </w:p>
    <w:p w14:paraId="61E7B11D" w14:textId="7117DDD1" w:rsidR="00855F92" w:rsidRPr="00EB146C" w:rsidRDefault="00855F92"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 xml:space="preserve">Be willing and able to share learnings with the </w:t>
      </w:r>
      <w:r w:rsidR="00B77E26">
        <w:rPr>
          <w:rFonts w:asciiTheme="minorHAnsi" w:hAnsiTheme="minorHAnsi" w:cstheme="minorHAnsi"/>
        </w:rPr>
        <w:t>Clinical Pharmacist Team Leader</w:t>
      </w:r>
      <w:r w:rsidRPr="00EB146C">
        <w:rPr>
          <w:rFonts w:asciiTheme="minorHAnsi" w:hAnsiTheme="minorHAnsi" w:cstheme="minorHAnsi"/>
        </w:rPr>
        <w:t>.</w:t>
      </w:r>
    </w:p>
    <w:p w14:paraId="34A9AA4D" w14:textId="38BC1870" w:rsidR="00946AB7" w:rsidRPr="00EB146C" w:rsidRDefault="002D6E7F"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eastAsia="Times New Roman" w:hAnsiTheme="minorHAnsi" w:cstheme="minorHAnsi"/>
          <w:lang w:val="en-GB"/>
        </w:rPr>
        <w:t>Partner</w:t>
      </w:r>
      <w:r w:rsidR="00DB08BF" w:rsidRPr="00EB146C">
        <w:rPr>
          <w:rFonts w:asciiTheme="minorHAnsi" w:eastAsia="Times New Roman" w:hAnsiTheme="minorHAnsi" w:cstheme="minorHAnsi"/>
          <w:lang w:val="en-GB"/>
        </w:rPr>
        <w:t xml:space="preserve"> with </w:t>
      </w:r>
      <w:r w:rsidR="00131E00" w:rsidRPr="00EB146C">
        <w:rPr>
          <w:rFonts w:asciiTheme="minorHAnsi" w:eastAsia="Times New Roman" w:hAnsiTheme="minorHAnsi" w:cstheme="minorHAnsi"/>
          <w:lang w:val="en-GB"/>
        </w:rPr>
        <w:t>WellSouth</w:t>
      </w:r>
      <w:r w:rsidR="00DB08BF" w:rsidRPr="00EB146C">
        <w:rPr>
          <w:rFonts w:asciiTheme="minorHAnsi" w:eastAsia="Times New Roman" w:hAnsiTheme="minorHAnsi" w:cstheme="minorHAnsi"/>
          <w:lang w:val="en-GB"/>
        </w:rPr>
        <w:t xml:space="preserve"> programme staff who will assist with the implementation of </w:t>
      </w:r>
      <w:r w:rsidR="00131E00" w:rsidRPr="00EB146C">
        <w:rPr>
          <w:rFonts w:asciiTheme="minorHAnsi" w:hAnsiTheme="minorHAnsi" w:cstheme="minorHAnsi"/>
        </w:rPr>
        <w:t xml:space="preserve">the </w:t>
      </w:r>
      <w:r w:rsidR="004D4B7B" w:rsidRPr="00EB146C">
        <w:rPr>
          <w:rFonts w:asciiTheme="minorHAnsi" w:hAnsiTheme="minorHAnsi" w:cstheme="minorHAnsi"/>
        </w:rPr>
        <w:t>service</w:t>
      </w:r>
      <w:r w:rsidRPr="00EB146C">
        <w:rPr>
          <w:rFonts w:asciiTheme="minorHAnsi" w:hAnsiTheme="minorHAnsi" w:cstheme="minorHAnsi"/>
        </w:rPr>
        <w:t>.</w:t>
      </w:r>
    </w:p>
    <w:p w14:paraId="3C0CA763" w14:textId="5FE0DC30" w:rsidR="00FB383F" w:rsidRDefault="00FB383F" w:rsidP="00A620B7">
      <w:pPr>
        <w:pStyle w:val="ListParagraph"/>
        <w:numPr>
          <w:ilvl w:val="0"/>
          <w:numId w:val="8"/>
        </w:numPr>
        <w:spacing w:after="200" w:line="276" w:lineRule="auto"/>
        <w:jc w:val="both"/>
        <w:rPr>
          <w:rFonts w:asciiTheme="minorHAnsi" w:hAnsiTheme="minorHAnsi" w:cstheme="minorHAnsi"/>
        </w:rPr>
      </w:pPr>
      <w:r w:rsidRPr="00EB146C">
        <w:rPr>
          <w:rFonts w:asciiTheme="minorHAnsi" w:hAnsiTheme="minorHAnsi" w:cstheme="minorHAnsi"/>
        </w:rPr>
        <w:t xml:space="preserve">Ensure </w:t>
      </w:r>
      <w:r w:rsidR="004D4B7B" w:rsidRPr="00EB146C">
        <w:rPr>
          <w:rFonts w:asciiTheme="minorHAnsi" w:hAnsiTheme="minorHAnsi" w:cstheme="minorHAnsi"/>
        </w:rPr>
        <w:t>Clinical Pharmacist is</w:t>
      </w:r>
      <w:r w:rsidRPr="00EB146C">
        <w:rPr>
          <w:rFonts w:asciiTheme="minorHAnsi" w:hAnsiTheme="minorHAnsi" w:cstheme="minorHAnsi"/>
        </w:rPr>
        <w:t xml:space="preserve"> included in practice communications such as email </w:t>
      </w:r>
      <w:proofErr w:type="gramStart"/>
      <w:r w:rsidRPr="00EB146C">
        <w:rPr>
          <w:rFonts w:asciiTheme="minorHAnsi" w:hAnsiTheme="minorHAnsi" w:cstheme="minorHAnsi"/>
        </w:rPr>
        <w:t>lists, and</w:t>
      </w:r>
      <w:proofErr w:type="gramEnd"/>
      <w:r w:rsidRPr="00EB146C">
        <w:rPr>
          <w:rFonts w:asciiTheme="minorHAnsi" w:hAnsiTheme="minorHAnsi" w:cstheme="minorHAnsi"/>
        </w:rPr>
        <w:t xml:space="preserve"> will be invited to any regular practice meetings such as team huddles and practice wide meetings</w:t>
      </w:r>
      <w:r w:rsidR="00430AAC">
        <w:rPr>
          <w:rFonts w:asciiTheme="minorHAnsi" w:hAnsiTheme="minorHAnsi" w:cstheme="minorHAnsi"/>
        </w:rPr>
        <w:t>.</w:t>
      </w:r>
    </w:p>
    <w:p w14:paraId="506BF554" w14:textId="40CE4D8A" w:rsidR="00430AAC" w:rsidRDefault="00430AAC" w:rsidP="00A620B7">
      <w:pPr>
        <w:pStyle w:val="ListParagraph"/>
        <w:numPr>
          <w:ilvl w:val="0"/>
          <w:numId w:val="8"/>
        </w:numPr>
        <w:spacing w:after="200" w:line="276" w:lineRule="auto"/>
        <w:jc w:val="both"/>
        <w:rPr>
          <w:rFonts w:asciiTheme="minorHAnsi" w:hAnsiTheme="minorHAnsi" w:cstheme="minorHAnsi"/>
        </w:rPr>
      </w:pPr>
      <w:r>
        <w:rPr>
          <w:rFonts w:asciiTheme="minorHAnsi" w:hAnsiTheme="minorHAnsi" w:cstheme="minorHAnsi"/>
        </w:rPr>
        <w:t xml:space="preserve">If any peer review sessions are held, consideration to inviting the Clinical Pharmacist to these if given.  </w:t>
      </w:r>
    </w:p>
    <w:p w14:paraId="24730AD5" w14:textId="048EDE37" w:rsidR="00855F92" w:rsidRPr="00EB146C" w:rsidRDefault="00855F92" w:rsidP="00855F92">
      <w:pPr>
        <w:spacing w:after="200" w:line="320" w:lineRule="atLeast"/>
        <w:ind w:left="1418"/>
        <w:rPr>
          <w:rFonts w:asciiTheme="minorHAnsi" w:hAnsiTheme="minorHAnsi" w:cstheme="minorHAnsi"/>
        </w:rPr>
      </w:pPr>
    </w:p>
    <w:p w14:paraId="3BF94C35" w14:textId="77777777" w:rsidR="00BF365F" w:rsidRPr="00EB146C" w:rsidRDefault="00BF365F">
      <w:pPr>
        <w:spacing w:after="0" w:line="240" w:lineRule="auto"/>
        <w:ind w:left="0"/>
        <w:rPr>
          <w:rFonts w:asciiTheme="minorHAnsi" w:hAnsiTheme="minorHAnsi" w:cstheme="minorHAnsi"/>
          <w:b/>
          <w:color w:val="0070C0"/>
          <w:sz w:val="24"/>
          <w:szCs w:val="24"/>
        </w:rPr>
      </w:pPr>
      <w:r w:rsidRPr="00EB146C">
        <w:rPr>
          <w:rFonts w:asciiTheme="minorHAnsi" w:hAnsiTheme="minorHAnsi" w:cstheme="minorHAnsi"/>
          <w:b/>
          <w:color w:val="0070C0"/>
          <w:sz w:val="24"/>
          <w:szCs w:val="24"/>
        </w:rPr>
        <w:br w:type="page"/>
      </w:r>
    </w:p>
    <w:p w14:paraId="0460633B" w14:textId="6E5E8AA2" w:rsidR="00855F92" w:rsidRPr="00EB146C" w:rsidRDefault="00855F92" w:rsidP="00855F92">
      <w:pPr>
        <w:spacing w:after="200" w:line="320" w:lineRule="atLeast"/>
        <w:ind w:left="2127" w:hanging="709"/>
        <w:rPr>
          <w:rFonts w:asciiTheme="minorHAnsi" w:hAnsiTheme="minorHAnsi" w:cstheme="minorHAnsi"/>
          <w:sz w:val="24"/>
          <w:szCs w:val="24"/>
        </w:rPr>
      </w:pPr>
      <w:r w:rsidRPr="00EB146C">
        <w:rPr>
          <w:rFonts w:asciiTheme="minorHAnsi" w:hAnsiTheme="minorHAnsi" w:cstheme="minorHAnsi"/>
          <w:b/>
          <w:color w:val="0070C0"/>
          <w:sz w:val="24"/>
          <w:szCs w:val="24"/>
        </w:rPr>
        <w:t>3.4.2</w:t>
      </w:r>
      <w:r w:rsidRPr="00EB146C">
        <w:rPr>
          <w:rFonts w:asciiTheme="minorHAnsi" w:hAnsiTheme="minorHAnsi" w:cstheme="minorHAnsi"/>
          <w:sz w:val="24"/>
          <w:szCs w:val="24"/>
        </w:rPr>
        <w:tab/>
      </w:r>
      <w:r w:rsidRPr="00EB146C">
        <w:rPr>
          <w:rFonts w:asciiTheme="minorHAnsi" w:hAnsiTheme="minorHAnsi" w:cstheme="minorHAnsi"/>
          <w:b/>
          <w:bCs/>
          <w:smallCaps/>
          <w:color w:val="2E74B5"/>
          <w:spacing w:val="5"/>
          <w:sz w:val="28"/>
          <w:szCs w:val="28"/>
        </w:rPr>
        <w:t>Complaints</w:t>
      </w:r>
    </w:p>
    <w:p w14:paraId="00CB941F" w14:textId="1CA7CFF7" w:rsidR="00855F92" w:rsidRPr="00EB146C" w:rsidRDefault="00855F92" w:rsidP="00A620B7">
      <w:pPr>
        <w:spacing w:after="200" w:line="276" w:lineRule="auto"/>
        <w:ind w:left="2127"/>
        <w:jc w:val="both"/>
        <w:rPr>
          <w:rFonts w:asciiTheme="minorHAnsi" w:hAnsiTheme="minorHAnsi" w:cstheme="minorHAnsi"/>
        </w:rPr>
      </w:pPr>
      <w:r w:rsidRPr="00EB146C">
        <w:rPr>
          <w:rFonts w:asciiTheme="minorHAnsi" w:hAnsiTheme="minorHAnsi" w:cstheme="minorHAnsi"/>
        </w:rPr>
        <w:t xml:space="preserve">If </w:t>
      </w:r>
      <w:r w:rsidR="001A1708" w:rsidRPr="00EB146C">
        <w:rPr>
          <w:rFonts w:asciiTheme="minorHAnsi" w:hAnsiTheme="minorHAnsi" w:cstheme="minorHAnsi"/>
        </w:rPr>
        <w:t>the Practice</w:t>
      </w:r>
      <w:r w:rsidRPr="00EB146C">
        <w:rPr>
          <w:rFonts w:asciiTheme="minorHAnsi" w:hAnsiTheme="minorHAnsi" w:cstheme="minorHAnsi"/>
        </w:rPr>
        <w:t xml:space="preserve"> receives either an internal or external complaint about any of the services provided by the </w:t>
      </w:r>
      <w:r w:rsidR="004D4B7B" w:rsidRPr="00EB146C">
        <w:rPr>
          <w:rFonts w:asciiTheme="minorHAnsi" w:hAnsiTheme="minorHAnsi" w:cstheme="minorHAnsi"/>
        </w:rPr>
        <w:t>Clinical Pharmacist</w:t>
      </w:r>
      <w:r w:rsidRPr="00EB146C">
        <w:rPr>
          <w:rFonts w:asciiTheme="minorHAnsi" w:hAnsiTheme="minorHAnsi" w:cstheme="minorHAnsi"/>
        </w:rPr>
        <w:t>, then the following process should be undertaken:</w:t>
      </w:r>
    </w:p>
    <w:p w14:paraId="1CFE19E5" w14:textId="024D7488" w:rsidR="00855F92" w:rsidRPr="00EB146C" w:rsidRDefault="00855F92" w:rsidP="00A620B7">
      <w:pPr>
        <w:pStyle w:val="ListParagraph"/>
        <w:numPr>
          <w:ilvl w:val="0"/>
          <w:numId w:val="9"/>
        </w:numPr>
        <w:spacing w:after="200" w:line="276" w:lineRule="auto"/>
        <w:ind w:left="2835" w:hanging="708"/>
        <w:jc w:val="both"/>
        <w:rPr>
          <w:rFonts w:asciiTheme="minorHAnsi" w:hAnsiTheme="minorHAnsi" w:cstheme="minorHAnsi"/>
        </w:rPr>
      </w:pPr>
      <w:r w:rsidRPr="00EB146C">
        <w:rPr>
          <w:rFonts w:asciiTheme="minorHAnsi" w:hAnsiTheme="minorHAnsi" w:cstheme="minorHAnsi"/>
        </w:rPr>
        <w:t xml:space="preserve">The </w:t>
      </w:r>
      <w:r w:rsidR="001A1708" w:rsidRPr="00EB146C">
        <w:rPr>
          <w:rFonts w:asciiTheme="minorHAnsi" w:hAnsiTheme="minorHAnsi" w:cstheme="minorHAnsi"/>
        </w:rPr>
        <w:t>Practice</w:t>
      </w:r>
      <w:r w:rsidRPr="00EB146C">
        <w:rPr>
          <w:rFonts w:asciiTheme="minorHAnsi" w:hAnsiTheme="minorHAnsi" w:cstheme="minorHAnsi"/>
        </w:rPr>
        <w:t xml:space="preserve"> will immediately, upon receipt of the complaint, provide verbal details of the nature and extent of the complaint to </w:t>
      </w:r>
      <w:proofErr w:type="spellStart"/>
      <w:r w:rsidR="00131E00" w:rsidRPr="00EB146C">
        <w:rPr>
          <w:rFonts w:asciiTheme="minorHAnsi" w:hAnsiTheme="minorHAnsi" w:cstheme="minorHAnsi"/>
        </w:rPr>
        <w:t>WellSouths</w:t>
      </w:r>
      <w:proofErr w:type="spellEnd"/>
      <w:r w:rsidR="00131E00" w:rsidRPr="00EB146C">
        <w:rPr>
          <w:rFonts w:asciiTheme="minorHAnsi" w:hAnsiTheme="minorHAnsi" w:cstheme="minorHAnsi"/>
        </w:rPr>
        <w:t>’</w:t>
      </w:r>
      <w:r w:rsidRPr="00EB146C">
        <w:rPr>
          <w:rFonts w:asciiTheme="minorHAnsi" w:hAnsiTheme="minorHAnsi" w:cstheme="minorHAnsi"/>
        </w:rPr>
        <w:t xml:space="preserve"> nominated single point of contact.</w:t>
      </w:r>
    </w:p>
    <w:p w14:paraId="5B34153F" w14:textId="715EBD9A" w:rsidR="00855F92" w:rsidRPr="00EB146C" w:rsidRDefault="00131E00" w:rsidP="00A620B7">
      <w:pPr>
        <w:pStyle w:val="ListParagraph"/>
        <w:numPr>
          <w:ilvl w:val="0"/>
          <w:numId w:val="9"/>
        </w:numPr>
        <w:spacing w:after="200" w:line="276" w:lineRule="auto"/>
        <w:ind w:left="2835" w:hanging="708"/>
        <w:jc w:val="both"/>
        <w:rPr>
          <w:rFonts w:asciiTheme="minorHAnsi" w:hAnsiTheme="minorHAnsi" w:cstheme="minorHAnsi"/>
        </w:rPr>
      </w:pPr>
      <w:r w:rsidRPr="00EB146C">
        <w:rPr>
          <w:rFonts w:asciiTheme="minorHAnsi" w:hAnsiTheme="minorHAnsi" w:cstheme="minorHAnsi"/>
        </w:rPr>
        <w:t>WellSouth</w:t>
      </w:r>
      <w:r w:rsidR="00855F92" w:rsidRPr="00EB146C">
        <w:rPr>
          <w:rFonts w:asciiTheme="minorHAnsi" w:hAnsiTheme="minorHAnsi" w:cstheme="minorHAnsi"/>
        </w:rPr>
        <w:t xml:space="preserve"> will discuss and mutually agree with the practice the best way to handle the complaint in line with company </w:t>
      </w:r>
      <w:r w:rsidR="00BE06A2" w:rsidRPr="00EB146C">
        <w:rPr>
          <w:rFonts w:asciiTheme="minorHAnsi" w:hAnsiTheme="minorHAnsi" w:cstheme="minorHAnsi"/>
        </w:rPr>
        <w:t>policy and</w:t>
      </w:r>
      <w:r w:rsidR="00855F92" w:rsidRPr="00EB146C">
        <w:rPr>
          <w:rFonts w:asciiTheme="minorHAnsi" w:hAnsiTheme="minorHAnsi" w:cstheme="minorHAnsi"/>
        </w:rPr>
        <w:t xml:space="preserve"> agree on a plan of action.</w:t>
      </w:r>
    </w:p>
    <w:p w14:paraId="096A796C" w14:textId="2A9D38B1" w:rsidR="00855F92" w:rsidRPr="00EB146C" w:rsidRDefault="00855F92" w:rsidP="00A620B7">
      <w:pPr>
        <w:pStyle w:val="ListParagraph"/>
        <w:numPr>
          <w:ilvl w:val="0"/>
          <w:numId w:val="9"/>
        </w:numPr>
        <w:spacing w:after="200" w:line="276" w:lineRule="auto"/>
        <w:ind w:left="2835" w:hanging="708"/>
        <w:jc w:val="both"/>
        <w:rPr>
          <w:rFonts w:asciiTheme="minorHAnsi" w:hAnsiTheme="minorHAnsi" w:cstheme="minorHAnsi"/>
        </w:rPr>
      </w:pPr>
      <w:r w:rsidRPr="00EB146C">
        <w:rPr>
          <w:rFonts w:asciiTheme="minorHAnsi" w:hAnsiTheme="minorHAnsi" w:cstheme="minorHAnsi"/>
        </w:rPr>
        <w:t xml:space="preserve">Any performance improvement/management that may be required as a result of the complaint is the responsibility of </w:t>
      </w:r>
      <w:r w:rsidR="00131E00" w:rsidRPr="00EB146C">
        <w:rPr>
          <w:rFonts w:asciiTheme="minorHAnsi" w:hAnsiTheme="minorHAnsi" w:cstheme="minorHAnsi"/>
        </w:rPr>
        <w:t>WellSouth</w:t>
      </w:r>
      <w:r w:rsidRPr="00EB146C">
        <w:rPr>
          <w:rFonts w:asciiTheme="minorHAnsi" w:hAnsiTheme="minorHAnsi" w:cstheme="minorHAnsi"/>
        </w:rPr>
        <w:t xml:space="preserve"> to action.</w:t>
      </w:r>
    </w:p>
    <w:p w14:paraId="38AAA95C" w14:textId="02C1DBFD" w:rsidR="000A5EC6" w:rsidRPr="00DB5D6F" w:rsidRDefault="000A5EC6" w:rsidP="00A620B7">
      <w:pPr>
        <w:spacing w:after="200" w:line="276" w:lineRule="auto"/>
        <w:ind w:left="2127" w:hanging="709"/>
        <w:rPr>
          <w:rFonts w:asciiTheme="minorHAnsi" w:hAnsiTheme="minorHAnsi" w:cstheme="minorHAnsi"/>
          <w:sz w:val="28"/>
          <w:szCs w:val="28"/>
        </w:rPr>
      </w:pPr>
      <w:r w:rsidRPr="00DB5D6F">
        <w:rPr>
          <w:rFonts w:asciiTheme="minorHAnsi" w:hAnsiTheme="minorHAnsi" w:cstheme="minorHAnsi"/>
          <w:b/>
          <w:color w:val="0070C0"/>
          <w:sz w:val="28"/>
          <w:szCs w:val="28"/>
        </w:rPr>
        <w:t>3.4.3</w:t>
      </w:r>
      <w:r w:rsidRPr="00DB5D6F">
        <w:rPr>
          <w:rFonts w:asciiTheme="minorHAnsi" w:hAnsiTheme="minorHAnsi" w:cstheme="minorHAnsi"/>
          <w:b/>
          <w:color w:val="0070C0"/>
          <w:sz w:val="28"/>
          <w:szCs w:val="28"/>
        </w:rPr>
        <w:tab/>
      </w:r>
      <w:r w:rsidRPr="00DB5D6F">
        <w:rPr>
          <w:rFonts w:asciiTheme="minorHAnsi" w:hAnsiTheme="minorHAnsi" w:cstheme="minorHAnsi"/>
          <w:b/>
          <w:bCs/>
          <w:smallCaps/>
          <w:color w:val="2E74B5"/>
          <w:spacing w:val="5"/>
          <w:sz w:val="28"/>
          <w:szCs w:val="28"/>
        </w:rPr>
        <w:t>Materials</w:t>
      </w:r>
    </w:p>
    <w:p w14:paraId="062FF7EE" w14:textId="77777777" w:rsidR="000A5EC6" w:rsidRPr="00DB5D6F" w:rsidRDefault="000A5EC6" w:rsidP="00A620B7">
      <w:pPr>
        <w:spacing w:after="200" w:line="276" w:lineRule="auto"/>
        <w:ind w:left="2127"/>
        <w:rPr>
          <w:rFonts w:asciiTheme="minorHAnsi" w:hAnsiTheme="minorHAnsi" w:cstheme="minorHAnsi"/>
        </w:rPr>
      </w:pPr>
      <w:r w:rsidRPr="00DB5D6F">
        <w:rPr>
          <w:rFonts w:asciiTheme="minorHAnsi" w:hAnsiTheme="minorHAnsi" w:cstheme="minorHAnsi"/>
        </w:rPr>
        <w:t>All forms, matrices, letters or electronic mediums or electronic messages containing the branding of either party, must have the authority of that party to distribute the form, matrices, letters or electronic mediums of electronic messages prior to distribution.  Such authority must be agreed between the two parties.</w:t>
      </w:r>
    </w:p>
    <w:p w14:paraId="5C40B942" w14:textId="77777777" w:rsidR="004C7C0C" w:rsidRPr="00EB146C" w:rsidRDefault="004C7C0C" w:rsidP="00A620B7">
      <w:pPr>
        <w:spacing w:after="0" w:line="276" w:lineRule="auto"/>
        <w:ind w:left="0"/>
        <w:rPr>
          <w:rFonts w:asciiTheme="minorHAnsi" w:hAnsiTheme="minorHAnsi" w:cstheme="minorHAnsi"/>
          <w:b/>
          <w:bCs/>
          <w:smallCaps/>
          <w:color w:val="2E74B5"/>
          <w:spacing w:val="5"/>
          <w:sz w:val="28"/>
          <w:szCs w:val="28"/>
        </w:rPr>
      </w:pPr>
    </w:p>
    <w:p w14:paraId="49406BED"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123A6851"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2CE14FF5"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5B38F91E"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79A0C2A2"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69180FFA"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6E8B81D0"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0CA8AF11"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3DAE2257"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25F8D0DD"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7D639D9B"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7A12FE2D"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405EA20E"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6DF2CBF3"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55727D81" w14:textId="77777777" w:rsidR="00A620B7" w:rsidRDefault="00A620B7" w:rsidP="00855F92">
      <w:pPr>
        <w:spacing w:after="200" w:line="320" w:lineRule="atLeast"/>
        <w:rPr>
          <w:rFonts w:asciiTheme="minorHAnsi" w:hAnsiTheme="minorHAnsi" w:cstheme="minorHAnsi"/>
          <w:b/>
          <w:bCs/>
          <w:smallCaps/>
          <w:color w:val="2E74B5"/>
          <w:spacing w:val="5"/>
          <w:sz w:val="28"/>
          <w:szCs w:val="28"/>
        </w:rPr>
      </w:pPr>
    </w:p>
    <w:p w14:paraId="0F88A8C5" w14:textId="24459289" w:rsidR="00855F92" w:rsidRPr="00EB146C" w:rsidRDefault="00855F92" w:rsidP="00855F92">
      <w:pPr>
        <w:spacing w:after="200" w:line="320" w:lineRule="atLeast"/>
        <w:rPr>
          <w:rFonts w:asciiTheme="minorHAnsi" w:hAnsiTheme="minorHAnsi" w:cstheme="minorHAnsi"/>
          <w:b/>
          <w:bCs/>
          <w:smallCaps/>
          <w:color w:val="2E74B5"/>
          <w:spacing w:val="5"/>
          <w:sz w:val="28"/>
          <w:szCs w:val="28"/>
        </w:rPr>
      </w:pPr>
      <w:r w:rsidRPr="00EB146C">
        <w:rPr>
          <w:rFonts w:asciiTheme="minorHAnsi" w:hAnsiTheme="minorHAnsi" w:cstheme="minorHAnsi"/>
          <w:b/>
          <w:bCs/>
          <w:smallCaps/>
          <w:color w:val="2E74B5"/>
          <w:spacing w:val="5"/>
          <w:sz w:val="28"/>
          <w:szCs w:val="28"/>
        </w:rPr>
        <w:t>EXECUTION</w:t>
      </w:r>
    </w:p>
    <w:p w14:paraId="1E7A2B16" w14:textId="61463925" w:rsidR="001B5FF5" w:rsidRPr="00EB146C" w:rsidRDefault="004D4B7B" w:rsidP="00B77E26">
      <w:pPr>
        <w:spacing w:line="276" w:lineRule="auto"/>
        <w:ind w:right="-433"/>
        <w:jc w:val="both"/>
        <w:rPr>
          <w:rFonts w:asciiTheme="minorHAnsi" w:hAnsiTheme="minorHAnsi" w:cstheme="minorHAnsi"/>
        </w:rPr>
      </w:pPr>
      <w:r w:rsidRPr="00EB146C">
        <w:rPr>
          <w:rFonts w:asciiTheme="minorHAnsi" w:hAnsiTheme="minorHAnsi" w:cstheme="minorHAnsi"/>
        </w:rPr>
        <w:t>To</w:t>
      </w:r>
      <w:r w:rsidR="001B5FF5" w:rsidRPr="00EB146C">
        <w:rPr>
          <w:rFonts w:asciiTheme="minorHAnsi" w:hAnsiTheme="minorHAnsi" w:cstheme="minorHAnsi"/>
        </w:rPr>
        <w:t xml:space="preserve"> confirm your acceptance, please fill in the agreement details below, have your authorised authority sign and date this agreement and return the agreement to </w:t>
      </w:r>
      <w:r w:rsidR="00131E00" w:rsidRPr="00EB146C">
        <w:rPr>
          <w:rFonts w:asciiTheme="minorHAnsi" w:hAnsiTheme="minorHAnsi" w:cstheme="minorHAnsi"/>
        </w:rPr>
        <w:t>WellSouth</w:t>
      </w:r>
      <w:r w:rsidR="001B5FF5" w:rsidRPr="00EB146C">
        <w:rPr>
          <w:rFonts w:asciiTheme="minorHAnsi" w:hAnsiTheme="minorHAnsi" w:cstheme="minorHAnsi"/>
        </w:rPr>
        <w:t xml:space="preserve">.  </w:t>
      </w:r>
    </w:p>
    <w:p w14:paraId="4FD3B000" w14:textId="17FF942C" w:rsidR="001B5FF5" w:rsidRPr="00EB146C" w:rsidRDefault="001B5FF5" w:rsidP="001B5FF5">
      <w:pPr>
        <w:spacing w:line="276" w:lineRule="auto"/>
        <w:rPr>
          <w:rFonts w:asciiTheme="minorHAnsi" w:eastAsia="Times New Roman" w:hAnsiTheme="minorHAnsi" w:cstheme="minorHAnsi"/>
          <w:b/>
        </w:rPr>
      </w:pPr>
      <w:r w:rsidRPr="00EB146C">
        <w:rPr>
          <w:rFonts w:asciiTheme="minorHAnsi" w:eastAsia="Times New Roman" w:hAnsiTheme="minorHAnsi" w:cstheme="minorHAnsi"/>
          <w:b/>
        </w:rPr>
        <w:t>Enrolment Details:</w:t>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04"/>
        <w:gridCol w:w="2275"/>
      </w:tblGrid>
      <w:tr w:rsidR="001B5FF5" w:rsidRPr="00EB146C" w14:paraId="79C66363" w14:textId="77777777" w:rsidTr="00D03164">
        <w:trPr>
          <w:trHeight w:hRule="exact" w:val="800"/>
        </w:trPr>
        <w:tc>
          <w:tcPr>
            <w:tcW w:w="2552" w:type="dxa"/>
            <w:shd w:val="clear" w:color="auto" w:fill="BFBFBF"/>
          </w:tcPr>
          <w:p w14:paraId="0713D502" w14:textId="77777777" w:rsidR="001B5FF5" w:rsidRPr="00EB146C" w:rsidRDefault="001B5FF5"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Legal Entity Name:</w:t>
            </w:r>
          </w:p>
        </w:tc>
        <w:tc>
          <w:tcPr>
            <w:tcW w:w="6379" w:type="dxa"/>
            <w:gridSpan w:val="2"/>
            <w:shd w:val="clear" w:color="auto" w:fill="auto"/>
          </w:tcPr>
          <w:p w14:paraId="1EDF5B83" w14:textId="528B7A5F" w:rsidR="001B5FF5" w:rsidRPr="00EB146C" w:rsidRDefault="001B5FF5" w:rsidP="00946AB7">
            <w:pPr>
              <w:spacing w:line="276" w:lineRule="auto"/>
              <w:rPr>
                <w:rFonts w:asciiTheme="minorHAnsi" w:eastAsia="Times New Roman" w:hAnsiTheme="minorHAnsi" w:cstheme="minorHAnsi"/>
                <w:b/>
              </w:rPr>
            </w:pPr>
          </w:p>
        </w:tc>
      </w:tr>
      <w:tr w:rsidR="001B5FF5" w:rsidRPr="00EB146C" w14:paraId="5D9185FA" w14:textId="77777777" w:rsidTr="00D03164">
        <w:trPr>
          <w:trHeight w:hRule="exact" w:val="995"/>
        </w:trPr>
        <w:tc>
          <w:tcPr>
            <w:tcW w:w="2552" w:type="dxa"/>
            <w:shd w:val="clear" w:color="auto" w:fill="BFBFBF"/>
          </w:tcPr>
          <w:p w14:paraId="4ADFD303" w14:textId="77777777" w:rsidR="001B5FF5" w:rsidRPr="00EB146C" w:rsidRDefault="001B5FF5" w:rsidP="00BE06A2">
            <w:pPr>
              <w:spacing w:line="276" w:lineRule="auto"/>
              <w:ind w:left="456" w:hanging="283"/>
              <w:rPr>
                <w:rFonts w:asciiTheme="minorHAnsi" w:eastAsia="Times New Roman" w:hAnsiTheme="minorHAnsi" w:cstheme="minorHAnsi"/>
                <w:b/>
              </w:rPr>
            </w:pPr>
            <w:r w:rsidRPr="00EB146C">
              <w:rPr>
                <w:rFonts w:asciiTheme="minorHAnsi" w:eastAsia="Times New Roman" w:hAnsiTheme="minorHAnsi" w:cstheme="minorHAnsi"/>
                <w:b/>
              </w:rPr>
              <w:t>Practice Name (if different to above):</w:t>
            </w:r>
          </w:p>
        </w:tc>
        <w:tc>
          <w:tcPr>
            <w:tcW w:w="6379" w:type="dxa"/>
            <w:gridSpan w:val="2"/>
            <w:shd w:val="clear" w:color="auto" w:fill="auto"/>
          </w:tcPr>
          <w:p w14:paraId="07AEF249" w14:textId="4BE27CE1" w:rsidR="001B5FF5" w:rsidRPr="00EB146C" w:rsidRDefault="001B5FF5" w:rsidP="00946AB7">
            <w:pPr>
              <w:spacing w:line="276" w:lineRule="auto"/>
              <w:rPr>
                <w:rFonts w:asciiTheme="minorHAnsi" w:eastAsia="Times New Roman" w:hAnsiTheme="minorHAnsi" w:cstheme="minorHAnsi"/>
                <w:b/>
              </w:rPr>
            </w:pPr>
          </w:p>
        </w:tc>
      </w:tr>
      <w:tr w:rsidR="001B5FF5" w:rsidRPr="00EB146C" w14:paraId="7D3BB3E2" w14:textId="77777777" w:rsidTr="00D03164">
        <w:trPr>
          <w:trHeight w:hRule="exact" w:val="556"/>
        </w:trPr>
        <w:tc>
          <w:tcPr>
            <w:tcW w:w="2552" w:type="dxa"/>
            <w:shd w:val="clear" w:color="auto" w:fill="BFBFBF"/>
          </w:tcPr>
          <w:p w14:paraId="32CDAF26" w14:textId="77777777" w:rsidR="001B5FF5" w:rsidRPr="00EB146C" w:rsidRDefault="001B5FF5"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Physical Address:</w:t>
            </w:r>
          </w:p>
        </w:tc>
        <w:tc>
          <w:tcPr>
            <w:tcW w:w="6379" w:type="dxa"/>
            <w:gridSpan w:val="2"/>
            <w:shd w:val="clear" w:color="auto" w:fill="auto"/>
          </w:tcPr>
          <w:p w14:paraId="17C50ACA" w14:textId="4ADDB2EE" w:rsidR="001B5FF5" w:rsidRPr="00EB146C" w:rsidRDefault="001B5FF5" w:rsidP="00946AB7">
            <w:pPr>
              <w:spacing w:line="276" w:lineRule="auto"/>
              <w:rPr>
                <w:rFonts w:asciiTheme="minorHAnsi" w:eastAsia="Times New Roman" w:hAnsiTheme="minorHAnsi" w:cstheme="minorHAnsi"/>
              </w:rPr>
            </w:pPr>
          </w:p>
        </w:tc>
      </w:tr>
      <w:tr w:rsidR="001B5FF5" w:rsidRPr="00EB146C" w14:paraId="1A37C5B3" w14:textId="77777777" w:rsidTr="00D03164">
        <w:trPr>
          <w:trHeight w:hRule="exact" w:val="1141"/>
        </w:trPr>
        <w:tc>
          <w:tcPr>
            <w:tcW w:w="2552" w:type="dxa"/>
            <w:shd w:val="clear" w:color="auto" w:fill="BFBFBF"/>
          </w:tcPr>
          <w:p w14:paraId="7670D065" w14:textId="77777777" w:rsidR="001B5FF5" w:rsidRPr="00EB146C" w:rsidRDefault="001B5FF5"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Postal Address:</w:t>
            </w:r>
          </w:p>
        </w:tc>
        <w:tc>
          <w:tcPr>
            <w:tcW w:w="6379" w:type="dxa"/>
            <w:gridSpan w:val="2"/>
            <w:shd w:val="clear" w:color="auto" w:fill="auto"/>
          </w:tcPr>
          <w:p w14:paraId="60F7B717" w14:textId="29DA720D" w:rsidR="001B5FF5" w:rsidRPr="00EB146C" w:rsidRDefault="001B5FF5" w:rsidP="00946AB7">
            <w:pPr>
              <w:spacing w:line="276" w:lineRule="auto"/>
              <w:rPr>
                <w:rFonts w:asciiTheme="minorHAnsi" w:eastAsia="Times New Roman" w:hAnsiTheme="minorHAnsi" w:cstheme="minorHAnsi"/>
              </w:rPr>
            </w:pPr>
          </w:p>
        </w:tc>
      </w:tr>
      <w:tr w:rsidR="001B5FF5" w:rsidRPr="00EB146C" w14:paraId="3122EB86" w14:textId="77777777" w:rsidTr="00D03164">
        <w:trPr>
          <w:trHeight w:hRule="exact" w:val="987"/>
        </w:trPr>
        <w:tc>
          <w:tcPr>
            <w:tcW w:w="2552" w:type="dxa"/>
            <w:shd w:val="clear" w:color="auto" w:fill="BFBFBF"/>
          </w:tcPr>
          <w:p w14:paraId="68A81D6C" w14:textId="77777777" w:rsidR="001B5FF5" w:rsidRPr="00EB146C" w:rsidRDefault="001B5FF5"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Contact Person:</w:t>
            </w:r>
          </w:p>
        </w:tc>
        <w:tc>
          <w:tcPr>
            <w:tcW w:w="6379" w:type="dxa"/>
            <w:gridSpan w:val="2"/>
            <w:shd w:val="clear" w:color="auto" w:fill="auto"/>
          </w:tcPr>
          <w:p w14:paraId="147D9752" w14:textId="3C563224" w:rsidR="001B5FF5" w:rsidRPr="00EB146C" w:rsidRDefault="001B5FF5" w:rsidP="00946AB7">
            <w:pPr>
              <w:spacing w:line="276" w:lineRule="auto"/>
              <w:rPr>
                <w:rFonts w:asciiTheme="minorHAnsi" w:eastAsia="Times New Roman" w:hAnsiTheme="minorHAnsi" w:cstheme="minorHAnsi"/>
                <w:b/>
              </w:rPr>
            </w:pPr>
          </w:p>
        </w:tc>
      </w:tr>
      <w:tr w:rsidR="001B5FF5" w:rsidRPr="00EB146C" w14:paraId="4479190A" w14:textId="77777777" w:rsidTr="00D03164">
        <w:trPr>
          <w:trHeight w:hRule="exact" w:val="603"/>
        </w:trPr>
        <w:tc>
          <w:tcPr>
            <w:tcW w:w="2552" w:type="dxa"/>
            <w:shd w:val="clear" w:color="auto" w:fill="BFBFBF"/>
          </w:tcPr>
          <w:p w14:paraId="23B23924" w14:textId="7E0213FC" w:rsidR="001B5FF5" w:rsidRPr="00EB146C" w:rsidRDefault="00BE06A2"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C</w:t>
            </w:r>
            <w:r w:rsidR="001B5FF5" w:rsidRPr="00EB146C">
              <w:rPr>
                <w:rFonts w:asciiTheme="minorHAnsi" w:eastAsia="Times New Roman" w:hAnsiTheme="minorHAnsi" w:cstheme="minorHAnsi"/>
                <w:b/>
              </w:rPr>
              <w:t>ontact Phone:</w:t>
            </w:r>
          </w:p>
        </w:tc>
        <w:tc>
          <w:tcPr>
            <w:tcW w:w="6379" w:type="dxa"/>
            <w:gridSpan w:val="2"/>
            <w:shd w:val="clear" w:color="auto" w:fill="auto"/>
          </w:tcPr>
          <w:p w14:paraId="0746DC2B" w14:textId="51CE6B9D" w:rsidR="001B5FF5" w:rsidRPr="00EB146C" w:rsidRDefault="001B5FF5" w:rsidP="00946AB7">
            <w:pPr>
              <w:spacing w:line="276" w:lineRule="auto"/>
              <w:rPr>
                <w:rFonts w:asciiTheme="minorHAnsi" w:eastAsia="Times New Roman" w:hAnsiTheme="minorHAnsi" w:cstheme="minorHAnsi"/>
              </w:rPr>
            </w:pPr>
          </w:p>
        </w:tc>
      </w:tr>
      <w:tr w:rsidR="001B5FF5" w:rsidRPr="00EB146C" w14:paraId="631A4EA8" w14:textId="77777777" w:rsidTr="000311A3">
        <w:trPr>
          <w:trHeight w:hRule="exact" w:val="482"/>
        </w:trPr>
        <w:tc>
          <w:tcPr>
            <w:tcW w:w="2552" w:type="dxa"/>
            <w:shd w:val="clear" w:color="auto" w:fill="BFBFBF"/>
          </w:tcPr>
          <w:p w14:paraId="74C2700B" w14:textId="77777777" w:rsidR="001B5FF5" w:rsidRPr="00EB146C" w:rsidRDefault="001B5FF5" w:rsidP="00BE06A2">
            <w:pPr>
              <w:spacing w:line="276" w:lineRule="auto"/>
              <w:ind w:hanging="961"/>
              <w:rPr>
                <w:rFonts w:asciiTheme="minorHAnsi" w:eastAsia="Times New Roman" w:hAnsiTheme="minorHAnsi" w:cstheme="minorHAnsi"/>
                <w:b/>
              </w:rPr>
            </w:pPr>
            <w:r w:rsidRPr="00EB146C">
              <w:rPr>
                <w:rFonts w:asciiTheme="minorHAnsi" w:eastAsia="Times New Roman" w:hAnsiTheme="minorHAnsi" w:cstheme="minorHAnsi"/>
                <w:b/>
              </w:rPr>
              <w:t>Email:</w:t>
            </w:r>
          </w:p>
        </w:tc>
        <w:tc>
          <w:tcPr>
            <w:tcW w:w="6379" w:type="dxa"/>
            <w:gridSpan w:val="2"/>
            <w:shd w:val="clear" w:color="auto" w:fill="auto"/>
          </w:tcPr>
          <w:p w14:paraId="625146E9" w14:textId="77034C62" w:rsidR="001B5FF5" w:rsidRPr="00EB146C" w:rsidRDefault="001B5FF5" w:rsidP="00946AB7">
            <w:pPr>
              <w:spacing w:line="276" w:lineRule="auto"/>
              <w:rPr>
                <w:rFonts w:asciiTheme="minorHAnsi" w:eastAsia="Times New Roman" w:hAnsiTheme="minorHAnsi" w:cstheme="minorHAnsi"/>
                <w:b/>
              </w:rPr>
            </w:pPr>
          </w:p>
        </w:tc>
      </w:tr>
      <w:tr w:rsidR="001B5FF5" w:rsidRPr="00EB146C" w14:paraId="7CC3D3AA" w14:textId="77777777" w:rsidTr="00D03164">
        <w:trPr>
          <w:trHeight w:hRule="exact" w:val="255"/>
        </w:trPr>
        <w:tc>
          <w:tcPr>
            <w:tcW w:w="2552" w:type="dxa"/>
            <w:vMerge w:val="restart"/>
            <w:shd w:val="clear" w:color="auto" w:fill="BFBFBF"/>
          </w:tcPr>
          <w:p w14:paraId="03486019" w14:textId="77777777" w:rsidR="001B5FF5" w:rsidRPr="00EB146C" w:rsidRDefault="001B5FF5" w:rsidP="00BE06A2">
            <w:pPr>
              <w:spacing w:line="276" w:lineRule="auto"/>
              <w:ind w:left="173"/>
              <w:rPr>
                <w:rFonts w:asciiTheme="minorHAnsi" w:eastAsia="Times New Roman" w:hAnsiTheme="minorHAnsi" w:cstheme="minorHAnsi"/>
                <w:b/>
              </w:rPr>
            </w:pPr>
            <w:r w:rsidRPr="00EB146C">
              <w:rPr>
                <w:rFonts w:asciiTheme="minorHAnsi" w:eastAsia="Times New Roman" w:hAnsiTheme="minorHAnsi" w:cstheme="minorHAnsi"/>
                <w:b/>
              </w:rPr>
              <w:t>Practice Business Champions:</w:t>
            </w:r>
          </w:p>
        </w:tc>
        <w:tc>
          <w:tcPr>
            <w:tcW w:w="4104" w:type="dxa"/>
            <w:tcBorders>
              <w:bottom w:val="single" w:sz="4" w:space="0" w:color="auto"/>
            </w:tcBorders>
            <w:shd w:val="clear" w:color="auto" w:fill="BFBFBF"/>
          </w:tcPr>
          <w:p w14:paraId="0A9B4320" w14:textId="77777777" w:rsidR="001B5FF5" w:rsidRPr="00EB146C" w:rsidRDefault="001B5FF5" w:rsidP="00946AB7">
            <w:pPr>
              <w:spacing w:line="276" w:lineRule="auto"/>
              <w:rPr>
                <w:rFonts w:asciiTheme="minorHAnsi" w:eastAsia="Times New Roman" w:hAnsiTheme="minorHAnsi" w:cstheme="minorHAnsi"/>
                <w:b/>
              </w:rPr>
            </w:pPr>
            <w:r w:rsidRPr="00EB146C">
              <w:rPr>
                <w:rFonts w:asciiTheme="minorHAnsi" w:eastAsia="Times New Roman" w:hAnsiTheme="minorHAnsi" w:cstheme="minorHAnsi"/>
                <w:b/>
              </w:rPr>
              <w:t>Name:</w:t>
            </w:r>
          </w:p>
        </w:tc>
        <w:tc>
          <w:tcPr>
            <w:tcW w:w="2275" w:type="dxa"/>
            <w:tcBorders>
              <w:bottom w:val="single" w:sz="4" w:space="0" w:color="auto"/>
            </w:tcBorders>
            <w:shd w:val="clear" w:color="auto" w:fill="BFBFBF"/>
          </w:tcPr>
          <w:p w14:paraId="016AE445" w14:textId="77777777" w:rsidR="001B5FF5" w:rsidRPr="00EB146C" w:rsidRDefault="001B5FF5" w:rsidP="00946AB7">
            <w:pPr>
              <w:spacing w:line="276" w:lineRule="auto"/>
              <w:rPr>
                <w:rFonts w:asciiTheme="minorHAnsi" w:eastAsia="Times New Roman" w:hAnsiTheme="minorHAnsi" w:cstheme="minorHAnsi"/>
                <w:b/>
              </w:rPr>
            </w:pPr>
            <w:r w:rsidRPr="00EB146C">
              <w:rPr>
                <w:rFonts w:asciiTheme="minorHAnsi" w:eastAsia="Times New Roman" w:hAnsiTheme="minorHAnsi" w:cstheme="minorHAnsi"/>
                <w:b/>
              </w:rPr>
              <w:t>Title:</w:t>
            </w:r>
          </w:p>
        </w:tc>
      </w:tr>
      <w:tr w:rsidR="001B5FF5" w:rsidRPr="00EB146C" w14:paraId="2BE03406" w14:textId="77777777" w:rsidTr="000311A3">
        <w:trPr>
          <w:trHeight w:hRule="exact" w:val="997"/>
        </w:trPr>
        <w:tc>
          <w:tcPr>
            <w:tcW w:w="2552" w:type="dxa"/>
            <w:vMerge/>
            <w:shd w:val="clear" w:color="auto" w:fill="BFBFBF"/>
          </w:tcPr>
          <w:p w14:paraId="7F9C22EF" w14:textId="77777777" w:rsidR="001B5FF5" w:rsidRPr="00EB146C" w:rsidRDefault="001B5FF5" w:rsidP="00946AB7">
            <w:pPr>
              <w:spacing w:line="276" w:lineRule="auto"/>
              <w:rPr>
                <w:rFonts w:asciiTheme="minorHAnsi" w:eastAsia="Times New Roman" w:hAnsiTheme="minorHAnsi" w:cstheme="minorHAnsi"/>
                <w:b/>
              </w:rPr>
            </w:pPr>
          </w:p>
        </w:tc>
        <w:tc>
          <w:tcPr>
            <w:tcW w:w="4104" w:type="dxa"/>
            <w:shd w:val="clear" w:color="auto" w:fill="auto"/>
          </w:tcPr>
          <w:p w14:paraId="23F52B2E" w14:textId="77777777" w:rsidR="001B5FF5" w:rsidRPr="00EB146C" w:rsidRDefault="001B5FF5" w:rsidP="00946AB7">
            <w:pPr>
              <w:spacing w:line="276" w:lineRule="auto"/>
              <w:rPr>
                <w:rFonts w:asciiTheme="minorHAnsi" w:eastAsia="Times New Roman" w:hAnsiTheme="minorHAnsi" w:cstheme="minorHAnsi"/>
                <w:b/>
              </w:rPr>
            </w:pPr>
          </w:p>
        </w:tc>
        <w:tc>
          <w:tcPr>
            <w:tcW w:w="2275" w:type="dxa"/>
            <w:shd w:val="clear" w:color="auto" w:fill="auto"/>
          </w:tcPr>
          <w:p w14:paraId="0F863D09" w14:textId="77777777" w:rsidR="001B5FF5" w:rsidRPr="00EB146C" w:rsidRDefault="001B5FF5" w:rsidP="00946AB7">
            <w:pPr>
              <w:spacing w:line="276" w:lineRule="auto"/>
              <w:rPr>
                <w:rFonts w:asciiTheme="minorHAnsi" w:eastAsia="Times New Roman" w:hAnsiTheme="minorHAnsi" w:cstheme="minorHAnsi"/>
                <w:b/>
              </w:rPr>
            </w:pPr>
          </w:p>
        </w:tc>
      </w:tr>
      <w:tr w:rsidR="001B5FF5" w:rsidRPr="00EB146C" w14:paraId="0EECAF26" w14:textId="77777777" w:rsidTr="00D03164">
        <w:trPr>
          <w:trHeight w:hRule="exact" w:val="397"/>
        </w:trPr>
        <w:tc>
          <w:tcPr>
            <w:tcW w:w="2552" w:type="dxa"/>
            <w:vMerge w:val="restart"/>
            <w:shd w:val="clear" w:color="auto" w:fill="BFBFBF"/>
          </w:tcPr>
          <w:p w14:paraId="23245B62" w14:textId="77777777" w:rsidR="001B5FF5" w:rsidRPr="00EB146C" w:rsidRDefault="001B5FF5" w:rsidP="00BE06A2">
            <w:pPr>
              <w:spacing w:line="276" w:lineRule="auto"/>
              <w:ind w:left="173"/>
              <w:rPr>
                <w:rFonts w:asciiTheme="minorHAnsi" w:eastAsia="Times New Roman" w:hAnsiTheme="minorHAnsi" w:cstheme="minorHAnsi"/>
                <w:b/>
              </w:rPr>
            </w:pPr>
            <w:r w:rsidRPr="00EB146C">
              <w:rPr>
                <w:rFonts w:asciiTheme="minorHAnsi" w:eastAsia="Times New Roman" w:hAnsiTheme="minorHAnsi" w:cstheme="minorHAnsi"/>
                <w:b/>
              </w:rPr>
              <w:t>Practice Clinical Champion/s:</w:t>
            </w:r>
          </w:p>
          <w:p w14:paraId="5AA58175" w14:textId="77777777" w:rsidR="00BE06A2" w:rsidRPr="00EB146C" w:rsidRDefault="00BE06A2" w:rsidP="00946AB7">
            <w:pPr>
              <w:spacing w:line="276" w:lineRule="auto"/>
              <w:rPr>
                <w:rFonts w:asciiTheme="minorHAnsi" w:eastAsia="Times New Roman" w:hAnsiTheme="minorHAnsi" w:cstheme="minorHAnsi"/>
                <w:b/>
              </w:rPr>
            </w:pPr>
          </w:p>
          <w:p w14:paraId="179ECDF0" w14:textId="77777777" w:rsidR="00BE06A2" w:rsidRPr="00EB146C" w:rsidRDefault="00BE06A2" w:rsidP="00946AB7">
            <w:pPr>
              <w:spacing w:line="276" w:lineRule="auto"/>
              <w:rPr>
                <w:rFonts w:asciiTheme="minorHAnsi" w:eastAsia="Times New Roman" w:hAnsiTheme="minorHAnsi" w:cstheme="minorHAnsi"/>
                <w:b/>
              </w:rPr>
            </w:pPr>
          </w:p>
          <w:p w14:paraId="53389508" w14:textId="1A645F0A" w:rsidR="00BE06A2" w:rsidRPr="00EB146C" w:rsidRDefault="00BE06A2" w:rsidP="00946AB7">
            <w:pPr>
              <w:spacing w:line="276" w:lineRule="auto"/>
              <w:rPr>
                <w:rFonts w:asciiTheme="minorHAnsi" w:eastAsia="Times New Roman" w:hAnsiTheme="minorHAnsi" w:cstheme="minorHAnsi"/>
                <w:b/>
              </w:rPr>
            </w:pPr>
          </w:p>
        </w:tc>
        <w:tc>
          <w:tcPr>
            <w:tcW w:w="41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A3F5B" w14:textId="77777777" w:rsidR="001B5FF5" w:rsidRPr="00EB146C" w:rsidRDefault="001B5FF5" w:rsidP="00946AB7">
            <w:pPr>
              <w:spacing w:line="276" w:lineRule="auto"/>
              <w:rPr>
                <w:rFonts w:asciiTheme="minorHAnsi" w:eastAsia="Times New Roman" w:hAnsiTheme="minorHAnsi" w:cstheme="minorHAnsi"/>
                <w:b/>
              </w:rPr>
            </w:pPr>
            <w:r w:rsidRPr="00EB146C">
              <w:rPr>
                <w:rFonts w:asciiTheme="minorHAnsi" w:eastAsia="Times New Roman" w:hAnsiTheme="minorHAnsi" w:cstheme="minorHAnsi"/>
                <w:b/>
              </w:rPr>
              <w:t>Name:</w:t>
            </w:r>
          </w:p>
        </w:tc>
        <w:tc>
          <w:tcPr>
            <w:tcW w:w="2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D4BAB" w14:textId="77777777" w:rsidR="001B5FF5" w:rsidRPr="00EB146C" w:rsidRDefault="001B5FF5" w:rsidP="00946AB7">
            <w:pPr>
              <w:spacing w:line="276" w:lineRule="auto"/>
              <w:rPr>
                <w:rFonts w:asciiTheme="minorHAnsi" w:eastAsia="Times New Roman" w:hAnsiTheme="minorHAnsi" w:cstheme="minorHAnsi"/>
                <w:b/>
              </w:rPr>
            </w:pPr>
            <w:r w:rsidRPr="00EB146C">
              <w:rPr>
                <w:rFonts w:asciiTheme="minorHAnsi" w:eastAsia="Times New Roman" w:hAnsiTheme="minorHAnsi" w:cstheme="minorHAnsi"/>
                <w:b/>
              </w:rPr>
              <w:t>Title:</w:t>
            </w:r>
          </w:p>
        </w:tc>
      </w:tr>
      <w:tr w:rsidR="001B5FF5" w:rsidRPr="00EB146C" w14:paraId="53741432" w14:textId="77777777" w:rsidTr="00D03164">
        <w:trPr>
          <w:trHeight w:val="195"/>
        </w:trPr>
        <w:tc>
          <w:tcPr>
            <w:tcW w:w="2552" w:type="dxa"/>
            <w:vMerge/>
            <w:shd w:val="clear" w:color="auto" w:fill="BFBFBF"/>
          </w:tcPr>
          <w:p w14:paraId="2907F7FC" w14:textId="77777777" w:rsidR="001B5FF5" w:rsidRPr="00EB146C" w:rsidRDefault="001B5FF5" w:rsidP="00946AB7">
            <w:pPr>
              <w:spacing w:line="276" w:lineRule="auto"/>
              <w:rPr>
                <w:rFonts w:asciiTheme="minorHAnsi" w:eastAsia="Times New Roman" w:hAnsiTheme="minorHAnsi" w:cstheme="minorHAnsi"/>
                <w:b/>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1C13459" w14:textId="77777777" w:rsidR="001B5FF5" w:rsidRPr="00EB146C" w:rsidRDefault="001B5FF5" w:rsidP="00946AB7">
            <w:pPr>
              <w:spacing w:line="276" w:lineRule="auto"/>
              <w:rPr>
                <w:rFonts w:asciiTheme="minorHAnsi" w:eastAsia="Times New Roman" w:hAnsiTheme="minorHAnsi" w:cstheme="minorHAnsi"/>
                <w:b/>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5C01FDD7" w14:textId="77777777" w:rsidR="001B5FF5" w:rsidRPr="00EB146C" w:rsidRDefault="001B5FF5" w:rsidP="00946AB7">
            <w:pPr>
              <w:spacing w:line="276" w:lineRule="auto"/>
              <w:rPr>
                <w:rFonts w:asciiTheme="minorHAnsi" w:eastAsia="Times New Roman" w:hAnsiTheme="minorHAnsi" w:cstheme="minorHAnsi"/>
                <w:b/>
              </w:rPr>
            </w:pPr>
          </w:p>
        </w:tc>
      </w:tr>
      <w:tr w:rsidR="001B5FF5" w:rsidRPr="00EB146C" w14:paraId="2CF70F9F" w14:textId="77777777" w:rsidTr="00D03164">
        <w:trPr>
          <w:trHeight w:hRule="exact" w:val="378"/>
        </w:trPr>
        <w:tc>
          <w:tcPr>
            <w:tcW w:w="2552" w:type="dxa"/>
            <w:vMerge/>
            <w:shd w:val="clear" w:color="auto" w:fill="BFBFBF"/>
          </w:tcPr>
          <w:p w14:paraId="27379C01" w14:textId="77777777" w:rsidR="001B5FF5" w:rsidRPr="00EB146C" w:rsidRDefault="001B5FF5" w:rsidP="00946AB7">
            <w:pPr>
              <w:spacing w:line="276" w:lineRule="auto"/>
              <w:rPr>
                <w:rFonts w:asciiTheme="minorHAnsi" w:eastAsia="Times New Roman" w:hAnsiTheme="minorHAnsi" w:cstheme="minorHAnsi"/>
                <w:b/>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1B68A40A" w14:textId="77777777" w:rsidR="001B5FF5" w:rsidRPr="00EB146C" w:rsidRDefault="001B5FF5" w:rsidP="00946AB7">
            <w:pPr>
              <w:spacing w:line="276" w:lineRule="auto"/>
              <w:rPr>
                <w:rFonts w:asciiTheme="minorHAnsi" w:eastAsia="Times New Roman" w:hAnsiTheme="minorHAnsi" w:cstheme="minorHAnsi"/>
                <w:b/>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1869C6A9" w14:textId="77777777" w:rsidR="001B5FF5" w:rsidRPr="00EB146C" w:rsidRDefault="001B5FF5" w:rsidP="00946AB7">
            <w:pPr>
              <w:spacing w:line="276" w:lineRule="auto"/>
              <w:rPr>
                <w:rFonts w:asciiTheme="minorHAnsi" w:eastAsia="Times New Roman" w:hAnsiTheme="minorHAnsi" w:cstheme="minorHAnsi"/>
                <w:b/>
              </w:rPr>
            </w:pPr>
          </w:p>
        </w:tc>
      </w:tr>
    </w:tbl>
    <w:p w14:paraId="12C31801" w14:textId="77777777" w:rsidR="004C7C0C" w:rsidRPr="00EB146C" w:rsidRDefault="004C7C0C" w:rsidP="000311A3">
      <w:pPr>
        <w:spacing w:after="0" w:line="240" w:lineRule="auto"/>
        <w:ind w:left="0"/>
        <w:rPr>
          <w:rFonts w:asciiTheme="minorHAnsi" w:hAnsiTheme="minorHAnsi" w:cstheme="minorHAnsi"/>
        </w:rPr>
      </w:pPr>
    </w:p>
    <w:p w14:paraId="033B938C" w14:textId="77777777" w:rsidR="004C7C0C" w:rsidRPr="00EB146C" w:rsidRDefault="004C7C0C">
      <w:pPr>
        <w:spacing w:after="0" w:line="240" w:lineRule="auto"/>
        <w:ind w:left="0"/>
        <w:rPr>
          <w:rFonts w:asciiTheme="minorHAnsi" w:hAnsiTheme="minorHAnsi" w:cstheme="minorHAnsi"/>
        </w:rPr>
      </w:pPr>
      <w:r w:rsidRPr="00EB146C">
        <w:rPr>
          <w:rFonts w:asciiTheme="minorHAnsi" w:hAnsiTheme="minorHAnsi" w:cstheme="minorHAnsi"/>
        </w:rPr>
        <w:br w:type="page"/>
      </w:r>
    </w:p>
    <w:p w14:paraId="08BF477D" w14:textId="4DC6E17B" w:rsidR="00855F92" w:rsidRPr="00EB146C" w:rsidRDefault="003744EF" w:rsidP="000311A3">
      <w:pPr>
        <w:spacing w:after="0" w:line="240" w:lineRule="auto"/>
        <w:ind w:left="0"/>
        <w:rPr>
          <w:rFonts w:asciiTheme="minorHAnsi" w:hAnsiTheme="minorHAnsi" w:cstheme="minorHAnsi"/>
        </w:rPr>
      </w:pPr>
      <w:r w:rsidRPr="00EB146C">
        <w:rPr>
          <w:rFonts w:asciiTheme="minorHAnsi" w:hAnsiTheme="minorHAnsi" w:cstheme="minorHAnsi"/>
        </w:rPr>
        <w:tab/>
      </w:r>
      <w:r w:rsidR="008F5F51" w:rsidRPr="00EB146C">
        <w:rPr>
          <w:rFonts w:asciiTheme="minorHAnsi" w:hAnsiTheme="minorHAnsi" w:cstheme="minorHAnsi"/>
        </w:rPr>
        <w:t xml:space="preserve">Signed by </w:t>
      </w:r>
      <w:r w:rsidRPr="00EB146C">
        <w:rPr>
          <w:rFonts w:asciiTheme="minorHAnsi" w:hAnsiTheme="minorHAnsi" w:cstheme="minorHAnsi"/>
        </w:rPr>
        <w:t>___________</w:t>
      </w:r>
      <w:r w:rsidR="00855F92" w:rsidRPr="00EB146C">
        <w:rPr>
          <w:rFonts w:asciiTheme="minorHAnsi" w:hAnsiTheme="minorHAnsi" w:cstheme="minorHAnsi"/>
        </w:rPr>
        <w:t xml:space="preserve"> in the presence of:</w:t>
      </w:r>
    </w:p>
    <w:p w14:paraId="2D26498C" w14:textId="7B014D99" w:rsidR="00855F92" w:rsidRPr="00EB146C" w:rsidRDefault="00855F92" w:rsidP="00855F92">
      <w:pPr>
        <w:spacing w:after="200" w:line="320" w:lineRule="atLeast"/>
        <w:rPr>
          <w:rFonts w:asciiTheme="minorHAnsi" w:hAnsiTheme="minorHAnsi" w:cstheme="minorHAnsi"/>
        </w:rPr>
      </w:pPr>
    </w:p>
    <w:p w14:paraId="7C0ACDFB" w14:textId="46E87FA4" w:rsidR="00BE06A2" w:rsidRPr="00EB146C" w:rsidRDefault="00D03164" w:rsidP="00855F92">
      <w:pPr>
        <w:spacing w:after="200" w:line="320" w:lineRule="atLeast"/>
        <w:rPr>
          <w:rFonts w:asciiTheme="minorHAnsi" w:hAnsiTheme="minorHAnsi" w:cstheme="minorHAnsi"/>
        </w:rPr>
      </w:pPr>
      <w:r w:rsidRPr="00EB146C">
        <w:rPr>
          <w:rFonts w:asciiTheme="minorHAnsi" w:hAnsiTheme="minorHAnsi" w:cstheme="minorHAnsi"/>
        </w:rPr>
        <w:t>___________________________________________________</w:t>
      </w:r>
    </w:p>
    <w:p w14:paraId="30E0501C" w14:textId="6E8B8D85"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Signature of Authorised Person</w:t>
      </w:r>
    </w:p>
    <w:p w14:paraId="7AC11575" w14:textId="05BC12F2" w:rsidR="00594433" w:rsidRPr="00EB146C" w:rsidRDefault="00594433" w:rsidP="00855F92">
      <w:pPr>
        <w:spacing w:after="200" w:line="320" w:lineRule="atLeast"/>
        <w:rPr>
          <w:rFonts w:asciiTheme="minorHAnsi" w:hAnsiTheme="minorHAnsi" w:cstheme="minorHAnsi"/>
        </w:rPr>
      </w:pPr>
      <w:r w:rsidRPr="00EB146C">
        <w:rPr>
          <w:rFonts w:asciiTheme="minorHAnsi" w:hAnsiTheme="minorHAnsi" w:cstheme="minorHAnsi"/>
        </w:rPr>
        <w:t>Title___________________________________________________</w:t>
      </w:r>
    </w:p>
    <w:p w14:paraId="412E1480" w14:textId="7FE632B7" w:rsidR="00BE06A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ab/>
      </w:r>
    </w:p>
    <w:p w14:paraId="286E0A41" w14:textId="58AD9A6E" w:rsidR="00855F92" w:rsidRPr="00EB146C" w:rsidRDefault="00D03164" w:rsidP="00855F92">
      <w:pPr>
        <w:spacing w:after="200" w:line="320" w:lineRule="atLeast"/>
        <w:rPr>
          <w:rFonts w:asciiTheme="minorHAnsi" w:hAnsiTheme="minorHAnsi" w:cstheme="minorHAnsi"/>
        </w:rPr>
      </w:pPr>
      <w:r w:rsidRPr="00EB146C">
        <w:rPr>
          <w:rFonts w:asciiTheme="minorHAnsi" w:hAnsiTheme="minorHAnsi" w:cstheme="minorHAnsi"/>
        </w:rPr>
        <w:t>____________________________________</w:t>
      </w:r>
      <w:r w:rsidR="00855F92" w:rsidRPr="00EB146C">
        <w:rPr>
          <w:rFonts w:asciiTheme="minorHAnsi" w:hAnsiTheme="minorHAnsi" w:cstheme="minorHAnsi"/>
        </w:rPr>
        <w:t>Witness</w:t>
      </w:r>
    </w:p>
    <w:p w14:paraId="208C2F6A" w14:textId="12F22C58"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Print name</w:t>
      </w:r>
      <w:r w:rsidRPr="00EB146C">
        <w:rPr>
          <w:rFonts w:asciiTheme="minorHAnsi" w:hAnsiTheme="minorHAnsi" w:cstheme="minorHAnsi"/>
        </w:rPr>
        <w:tab/>
      </w:r>
      <w:r w:rsidRPr="00EB146C">
        <w:rPr>
          <w:rFonts w:asciiTheme="minorHAnsi" w:hAnsiTheme="minorHAnsi" w:cstheme="minorHAnsi"/>
        </w:rPr>
        <w:tab/>
      </w:r>
      <w:r w:rsidRPr="00EB146C">
        <w:rPr>
          <w:rFonts w:asciiTheme="minorHAnsi" w:hAnsiTheme="minorHAnsi" w:cstheme="minorHAnsi"/>
        </w:rPr>
        <w:tab/>
      </w:r>
      <w:r w:rsidRPr="00EB146C">
        <w:rPr>
          <w:rFonts w:asciiTheme="minorHAnsi" w:hAnsiTheme="minorHAnsi" w:cstheme="minorHAnsi"/>
        </w:rPr>
        <w:tab/>
      </w:r>
      <w:r w:rsidR="00BE06A2" w:rsidRPr="00EB146C">
        <w:rPr>
          <w:rFonts w:asciiTheme="minorHAnsi" w:hAnsiTheme="minorHAnsi" w:cstheme="minorHAnsi"/>
        </w:rPr>
        <w:tab/>
      </w:r>
    </w:p>
    <w:p w14:paraId="3D03BA25" w14:textId="77777777" w:rsidR="00855F92" w:rsidRPr="00EB146C" w:rsidRDefault="00855F92" w:rsidP="00855F92">
      <w:pPr>
        <w:rPr>
          <w:rFonts w:asciiTheme="minorHAnsi" w:hAnsiTheme="minorHAnsi" w:cstheme="minorHAnsi"/>
        </w:rPr>
      </w:pPr>
    </w:p>
    <w:p w14:paraId="5308DF9A" w14:textId="4EDA9FB8" w:rsidR="00855F92" w:rsidRPr="00EB146C" w:rsidRDefault="00855F92" w:rsidP="00855F92">
      <w:pPr>
        <w:rPr>
          <w:rFonts w:asciiTheme="minorHAnsi" w:hAnsiTheme="minorHAnsi" w:cstheme="minorHAnsi"/>
        </w:rPr>
      </w:pPr>
      <w:r w:rsidRPr="00EB146C">
        <w:rPr>
          <w:rFonts w:asciiTheme="minorHAnsi" w:hAnsiTheme="minorHAnsi" w:cstheme="minorHAnsi"/>
        </w:rPr>
        <w:t>_____________________________________</w:t>
      </w:r>
      <w:r w:rsidR="00594433" w:rsidRPr="00EB146C">
        <w:rPr>
          <w:rFonts w:asciiTheme="minorHAnsi" w:hAnsiTheme="minorHAnsi" w:cstheme="minorHAnsi"/>
        </w:rPr>
        <w:t xml:space="preserve"> Witness Name (BLOCK LETTERS</w:t>
      </w:r>
    </w:p>
    <w:p w14:paraId="1676FFB3" w14:textId="77777777"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Title/Position</w:t>
      </w:r>
    </w:p>
    <w:p w14:paraId="4EC7D22C" w14:textId="77777777" w:rsidR="00722CA3" w:rsidRPr="00EB146C" w:rsidRDefault="00722CA3" w:rsidP="00855F92">
      <w:pPr>
        <w:spacing w:after="200" w:line="320" w:lineRule="atLeast"/>
        <w:rPr>
          <w:rFonts w:asciiTheme="minorHAnsi" w:hAnsiTheme="minorHAnsi" w:cstheme="minorHAnsi"/>
        </w:rPr>
      </w:pPr>
    </w:p>
    <w:p w14:paraId="65CA7E79" w14:textId="77777777" w:rsidR="00722CA3" w:rsidRPr="00EB146C" w:rsidRDefault="00722CA3" w:rsidP="00855F92">
      <w:pPr>
        <w:spacing w:after="200" w:line="320" w:lineRule="atLeast"/>
        <w:rPr>
          <w:rFonts w:asciiTheme="minorHAnsi" w:hAnsiTheme="minorHAnsi" w:cstheme="minorHAnsi"/>
        </w:rPr>
      </w:pPr>
    </w:p>
    <w:p w14:paraId="6E3C26F4" w14:textId="557B01CA"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 xml:space="preserve">Signed by </w:t>
      </w:r>
      <w:r w:rsidR="00131E00" w:rsidRPr="00EB146C">
        <w:rPr>
          <w:rFonts w:asciiTheme="minorHAnsi" w:hAnsiTheme="minorHAnsi" w:cstheme="minorHAnsi"/>
        </w:rPr>
        <w:t>WellSouth</w:t>
      </w:r>
      <w:r w:rsidR="00722CA3" w:rsidRPr="00EB146C">
        <w:rPr>
          <w:rFonts w:asciiTheme="minorHAnsi" w:hAnsiTheme="minorHAnsi" w:cstheme="minorHAnsi"/>
        </w:rPr>
        <w:t xml:space="preserve"> Primary Health Network</w:t>
      </w:r>
      <w:r w:rsidR="008E6F29" w:rsidRPr="00EB146C">
        <w:rPr>
          <w:rFonts w:asciiTheme="minorHAnsi" w:hAnsiTheme="minorHAnsi" w:cstheme="minorHAnsi"/>
        </w:rPr>
        <w:t xml:space="preserve"> </w:t>
      </w:r>
      <w:r w:rsidRPr="00EB146C">
        <w:rPr>
          <w:rFonts w:asciiTheme="minorHAnsi" w:hAnsiTheme="minorHAnsi" w:cstheme="minorHAnsi"/>
        </w:rPr>
        <w:t>in the presence of:</w:t>
      </w:r>
    </w:p>
    <w:p w14:paraId="3A058A8D" w14:textId="01A10743" w:rsidR="00BE06A2" w:rsidRPr="00EB146C" w:rsidRDefault="00BE06A2" w:rsidP="00855F92">
      <w:pPr>
        <w:spacing w:after="200" w:line="320" w:lineRule="atLeast"/>
        <w:rPr>
          <w:rFonts w:asciiTheme="minorHAnsi" w:hAnsiTheme="minorHAnsi" w:cstheme="minorHAnsi"/>
        </w:rPr>
      </w:pPr>
    </w:p>
    <w:p w14:paraId="31782D69" w14:textId="65569495" w:rsidR="00BE06A2" w:rsidRPr="00EB146C" w:rsidRDefault="00D03164" w:rsidP="00855F92">
      <w:pPr>
        <w:spacing w:after="200" w:line="320" w:lineRule="atLeast"/>
        <w:rPr>
          <w:rFonts w:asciiTheme="minorHAnsi" w:hAnsiTheme="minorHAnsi" w:cstheme="minorHAnsi"/>
        </w:rPr>
      </w:pPr>
      <w:r w:rsidRPr="00EB146C">
        <w:rPr>
          <w:rFonts w:asciiTheme="minorHAnsi" w:hAnsiTheme="minorHAnsi" w:cstheme="minorHAnsi"/>
        </w:rPr>
        <w:t>________________________________________________</w:t>
      </w:r>
    </w:p>
    <w:p w14:paraId="249A4FE1" w14:textId="57D72B1C"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Signature of Authorised Person</w:t>
      </w:r>
      <w:r w:rsidR="00594433" w:rsidRPr="00EB146C">
        <w:rPr>
          <w:rFonts w:asciiTheme="minorHAnsi" w:hAnsiTheme="minorHAnsi" w:cstheme="minorHAnsi"/>
        </w:rPr>
        <w:t>: Andrew Swanson Dobbs</w:t>
      </w:r>
    </w:p>
    <w:p w14:paraId="0EA923BD" w14:textId="77777777" w:rsidR="00594433" w:rsidRPr="00EB146C" w:rsidRDefault="00594433" w:rsidP="00722CA3">
      <w:pPr>
        <w:spacing w:after="200" w:line="320" w:lineRule="atLeast"/>
        <w:rPr>
          <w:rFonts w:asciiTheme="minorHAnsi" w:hAnsiTheme="minorHAnsi" w:cstheme="minorHAnsi"/>
        </w:rPr>
      </w:pPr>
      <w:r w:rsidRPr="00EB146C">
        <w:rPr>
          <w:rFonts w:asciiTheme="minorHAnsi" w:hAnsiTheme="minorHAnsi" w:cstheme="minorHAnsi"/>
        </w:rPr>
        <w:t>Title: Chief Executive Officer</w:t>
      </w:r>
      <w:r w:rsidR="00855F92" w:rsidRPr="00EB146C">
        <w:rPr>
          <w:rFonts w:asciiTheme="minorHAnsi" w:hAnsiTheme="minorHAnsi" w:cstheme="minorHAnsi"/>
        </w:rPr>
        <w:tab/>
      </w:r>
      <w:r w:rsidR="00855F92" w:rsidRPr="00EB146C">
        <w:rPr>
          <w:rFonts w:asciiTheme="minorHAnsi" w:hAnsiTheme="minorHAnsi" w:cstheme="minorHAnsi"/>
        </w:rPr>
        <w:tab/>
      </w:r>
      <w:r w:rsidR="00855F92" w:rsidRPr="00EB146C">
        <w:rPr>
          <w:rFonts w:asciiTheme="minorHAnsi" w:hAnsiTheme="minorHAnsi" w:cstheme="minorHAnsi"/>
        </w:rPr>
        <w:tab/>
      </w:r>
      <w:r w:rsidR="00855F92" w:rsidRPr="00EB146C">
        <w:rPr>
          <w:rFonts w:asciiTheme="minorHAnsi" w:hAnsiTheme="minorHAnsi" w:cstheme="minorHAnsi"/>
        </w:rPr>
        <w:tab/>
      </w:r>
      <w:r w:rsidR="00855F92" w:rsidRPr="00EB146C">
        <w:rPr>
          <w:rFonts w:asciiTheme="minorHAnsi" w:hAnsiTheme="minorHAnsi" w:cstheme="minorHAnsi"/>
        </w:rPr>
        <w:tab/>
      </w:r>
      <w:r w:rsidR="00855F92" w:rsidRPr="00EB146C">
        <w:rPr>
          <w:rFonts w:asciiTheme="minorHAnsi" w:hAnsiTheme="minorHAnsi" w:cstheme="minorHAnsi"/>
        </w:rPr>
        <w:tab/>
      </w:r>
    </w:p>
    <w:p w14:paraId="0EB756EF" w14:textId="77777777" w:rsidR="00594433" w:rsidRPr="00EB146C" w:rsidRDefault="00594433" w:rsidP="00855F92">
      <w:pPr>
        <w:spacing w:after="200" w:line="320" w:lineRule="atLeast"/>
        <w:rPr>
          <w:rFonts w:asciiTheme="minorHAnsi" w:hAnsiTheme="minorHAnsi" w:cstheme="minorHAnsi"/>
        </w:rPr>
      </w:pPr>
    </w:p>
    <w:p w14:paraId="13EA3E93" w14:textId="3055CFA4" w:rsidR="00594433" w:rsidRPr="00EB146C" w:rsidRDefault="00594433" w:rsidP="00594433">
      <w:pPr>
        <w:rPr>
          <w:rFonts w:asciiTheme="minorHAnsi" w:hAnsiTheme="minorHAnsi" w:cstheme="minorHAnsi"/>
        </w:rPr>
      </w:pPr>
      <w:r w:rsidRPr="00EB146C">
        <w:rPr>
          <w:rFonts w:asciiTheme="minorHAnsi" w:hAnsiTheme="minorHAnsi" w:cstheme="minorHAnsi"/>
        </w:rPr>
        <w:t>________________________________________Witness</w:t>
      </w:r>
    </w:p>
    <w:p w14:paraId="079476FF" w14:textId="342E40EB" w:rsidR="00594433"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Print name</w:t>
      </w:r>
      <w:r w:rsidRPr="00EB146C">
        <w:rPr>
          <w:rFonts w:asciiTheme="minorHAnsi" w:hAnsiTheme="minorHAnsi" w:cstheme="minorHAnsi"/>
        </w:rPr>
        <w:tab/>
      </w:r>
    </w:p>
    <w:p w14:paraId="6D7D4080" w14:textId="77777777" w:rsidR="00594433" w:rsidRPr="00EB146C" w:rsidRDefault="00594433" w:rsidP="00855F92">
      <w:pPr>
        <w:spacing w:after="200" w:line="320" w:lineRule="atLeast"/>
        <w:rPr>
          <w:rFonts w:asciiTheme="minorHAnsi" w:hAnsiTheme="minorHAnsi" w:cstheme="minorHAnsi"/>
        </w:rPr>
      </w:pPr>
    </w:p>
    <w:p w14:paraId="7B687D77" w14:textId="047ECB47" w:rsidR="00855F92" w:rsidRPr="00EB146C" w:rsidRDefault="00594433" w:rsidP="00855F92">
      <w:pPr>
        <w:spacing w:after="200" w:line="320" w:lineRule="atLeast"/>
        <w:rPr>
          <w:rFonts w:asciiTheme="minorHAnsi" w:hAnsiTheme="minorHAnsi" w:cstheme="minorHAnsi"/>
        </w:rPr>
      </w:pPr>
      <w:r w:rsidRPr="00EB146C">
        <w:rPr>
          <w:rFonts w:asciiTheme="minorHAnsi" w:hAnsiTheme="minorHAnsi" w:cstheme="minorHAnsi"/>
        </w:rPr>
        <w:t>_______________________________________</w:t>
      </w:r>
      <w:r w:rsidR="00855F92" w:rsidRPr="00EB146C">
        <w:rPr>
          <w:rFonts w:asciiTheme="minorHAnsi" w:hAnsiTheme="minorHAnsi" w:cstheme="minorHAnsi"/>
        </w:rPr>
        <w:t>Witness Name (BLOCK LETTERS)</w:t>
      </w:r>
    </w:p>
    <w:p w14:paraId="67196CAD" w14:textId="77777777" w:rsidR="00855F92" w:rsidRPr="00EB146C" w:rsidRDefault="00855F92" w:rsidP="00855F92">
      <w:pPr>
        <w:spacing w:after="200" w:line="320" w:lineRule="atLeast"/>
        <w:rPr>
          <w:rFonts w:asciiTheme="minorHAnsi" w:hAnsiTheme="minorHAnsi" w:cstheme="minorHAnsi"/>
        </w:rPr>
      </w:pPr>
      <w:r w:rsidRPr="00EB146C">
        <w:rPr>
          <w:rFonts w:asciiTheme="minorHAnsi" w:hAnsiTheme="minorHAnsi" w:cstheme="minorHAnsi"/>
        </w:rPr>
        <w:t>Title/Position</w:t>
      </w:r>
    </w:p>
    <w:p w14:paraId="5BB3A98D" w14:textId="77777777" w:rsidR="00855F92" w:rsidRPr="00EB146C" w:rsidRDefault="00855F92" w:rsidP="00855F92">
      <w:pPr>
        <w:rPr>
          <w:rFonts w:asciiTheme="minorHAnsi" w:hAnsiTheme="minorHAnsi" w:cstheme="minorHAnsi"/>
        </w:rPr>
      </w:pPr>
    </w:p>
    <w:p w14:paraId="167C6DDA" w14:textId="77777777" w:rsidR="00855F92" w:rsidRPr="00EB146C" w:rsidRDefault="00855F92" w:rsidP="00855F92">
      <w:pPr>
        <w:rPr>
          <w:rFonts w:asciiTheme="minorHAnsi" w:hAnsiTheme="minorHAnsi" w:cstheme="minorHAnsi"/>
        </w:rPr>
      </w:pPr>
      <w:r w:rsidRPr="00EB146C">
        <w:rPr>
          <w:rFonts w:asciiTheme="minorHAnsi" w:hAnsiTheme="minorHAnsi" w:cstheme="minorHAnsi"/>
        </w:rPr>
        <w:t>________________________________________</w:t>
      </w:r>
    </w:p>
    <w:p w14:paraId="0EF3E552" w14:textId="6B009159" w:rsidR="00855F92" w:rsidRPr="00EB146C" w:rsidRDefault="00855F92" w:rsidP="00855F92">
      <w:pPr>
        <w:spacing w:after="200" w:line="320" w:lineRule="atLeast"/>
        <w:rPr>
          <w:rFonts w:asciiTheme="minorHAnsi" w:hAnsiTheme="minorHAnsi" w:cstheme="minorHAnsi"/>
          <w:sz w:val="24"/>
          <w:szCs w:val="24"/>
        </w:rPr>
      </w:pPr>
    </w:p>
    <w:p w14:paraId="0FD503EA" w14:textId="7A03CFCB" w:rsidR="00722CA3" w:rsidRPr="00EB146C" w:rsidRDefault="00722CA3" w:rsidP="00855F92">
      <w:pPr>
        <w:spacing w:after="200" w:line="320" w:lineRule="atLeast"/>
        <w:rPr>
          <w:rFonts w:asciiTheme="minorHAnsi" w:hAnsiTheme="minorHAnsi" w:cstheme="minorHAnsi"/>
          <w:sz w:val="24"/>
          <w:szCs w:val="24"/>
        </w:rPr>
      </w:pPr>
    </w:p>
    <w:p w14:paraId="7F4789E4" w14:textId="77777777" w:rsidR="00722CA3" w:rsidRPr="00EB146C" w:rsidRDefault="00722CA3" w:rsidP="00855F92">
      <w:pPr>
        <w:spacing w:after="200" w:line="320" w:lineRule="atLeast"/>
        <w:rPr>
          <w:rFonts w:asciiTheme="minorHAnsi" w:hAnsiTheme="minorHAnsi" w:cstheme="minorHAnsi"/>
          <w:sz w:val="24"/>
          <w:szCs w:val="24"/>
        </w:rPr>
      </w:pPr>
    </w:p>
    <w:p w14:paraId="0B3F863B" w14:textId="7AAB2F91" w:rsidR="00855F92" w:rsidRPr="00EB146C" w:rsidRDefault="00855F92" w:rsidP="00855F92">
      <w:pPr>
        <w:spacing w:after="200" w:line="320" w:lineRule="atLeast"/>
        <w:rPr>
          <w:rFonts w:asciiTheme="minorHAnsi" w:hAnsiTheme="minorHAnsi" w:cstheme="minorHAnsi"/>
          <w:sz w:val="24"/>
          <w:szCs w:val="24"/>
        </w:rPr>
      </w:pPr>
    </w:p>
    <w:p w14:paraId="44121E7E" w14:textId="77777777" w:rsidR="00DB08BF" w:rsidRPr="00EB146C" w:rsidRDefault="00DB08BF" w:rsidP="00DB08BF">
      <w:pPr>
        <w:spacing w:after="0" w:line="276" w:lineRule="auto"/>
        <w:jc w:val="both"/>
        <w:rPr>
          <w:rFonts w:asciiTheme="minorHAnsi" w:eastAsia="Times New Roman" w:hAnsiTheme="minorHAnsi" w:cstheme="minorHAnsi"/>
          <w:lang w:val="en-GB"/>
        </w:rPr>
      </w:pPr>
    </w:p>
    <w:p w14:paraId="596AE1D5" w14:textId="77777777" w:rsidR="00DB08BF" w:rsidRPr="00EB146C" w:rsidRDefault="00DB08BF" w:rsidP="00DB08BF">
      <w:pPr>
        <w:tabs>
          <w:tab w:val="left" w:pos="709"/>
        </w:tabs>
        <w:spacing w:after="0" w:line="276" w:lineRule="auto"/>
        <w:rPr>
          <w:rFonts w:asciiTheme="minorHAnsi" w:eastAsia="Times New Roman" w:hAnsiTheme="minorHAnsi" w:cstheme="minorHAnsi"/>
        </w:rPr>
      </w:pPr>
    </w:p>
    <w:p w14:paraId="4147BEC8" w14:textId="77777777" w:rsidR="00DB08BF" w:rsidRPr="00EB146C" w:rsidRDefault="00DB08BF" w:rsidP="00DB08BF">
      <w:pPr>
        <w:spacing w:line="240" w:lineRule="auto"/>
        <w:rPr>
          <w:rFonts w:asciiTheme="minorHAnsi" w:eastAsia="Times New Roman" w:hAnsiTheme="minorHAnsi" w:cstheme="minorHAnsi"/>
          <w:b/>
          <w:sz w:val="28"/>
          <w:szCs w:val="28"/>
        </w:rPr>
      </w:pPr>
    </w:p>
    <w:p w14:paraId="786EE634" w14:textId="77777777" w:rsidR="00DB08BF" w:rsidRPr="00EB146C" w:rsidRDefault="00DB08BF" w:rsidP="00DB08BF">
      <w:pPr>
        <w:spacing w:line="240" w:lineRule="auto"/>
        <w:rPr>
          <w:rFonts w:asciiTheme="minorHAnsi" w:eastAsia="Times New Roman" w:hAnsiTheme="minorHAnsi" w:cstheme="minorHAnsi"/>
          <w:b/>
          <w:sz w:val="28"/>
          <w:szCs w:val="28"/>
        </w:rPr>
      </w:pPr>
    </w:p>
    <w:p w14:paraId="51825A24" w14:textId="77777777" w:rsidR="00DB08BF" w:rsidRPr="00EB146C" w:rsidRDefault="00DB08BF" w:rsidP="00DB08BF">
      <w:pPr>
        <w:spacing w:line="240" w:lineRule="auto"/>
        <w:rPr>
          <w:rFonts w:asciiTheme="minorHAnsi" w:eastAsia="Times New Roman" w:hAnsiTheme="minorHAnsi" w:cstheme="minorHAnsi"/>
          <w:b/>
          <w:sz w:val="28"/>
          <w:szCs w:val="28"/>
        </w:rPr>
      </w:pPr>
    </w:p>
    <w:p w14:paraId="10C8FDA8" w14:textId="77777777" w:rsidR="00DB08BF" w:rsidRPr="00EB146C" w:rsidRDefault="00DB08BF" w:rsidP="00DB08BF">
      <w:pPr>
        <w:spacing w:line="240" w:lineRule="auto"/>
        <w:rPr>
          <w:rFonts w:asciiTheme="minorHAnsi" w:eastAsia="Times New Roman" w:hAnsiTheme="minorHAnsi" w:cstheme="minorHAnsi"/>
          <w:b/>
          <w:sz w:val="28"/>
          <w:szCs w:val="28"/>
        </w:rPr>
      </w:pPr>
    </w:p>
    <w:p w14:paraId="09B7E310" w14:textId="77777777" w:rsidR="00DB08BF" w:rsidRPr="00EB146C" w:rsidRDefault="00DB08BF" w:rsidP="00DB08BF">
      <w:pPr>
        <w:spacing w:line="240" w:lineRule="auto"/>
        <w:rPr>
          <w:rFonts w:asciiTheme="minorHAnsi" w:eastAsia="Times New Roman" w:hAnsiTheme="minorHAnsi" w:cstheme="minorHAnsi"/>
          <w:b/>
          <w:sz w:val="28"/>
          <w:szCs w:val="28"/>
        </w:rPr>
      </w:pPr>
    </w:p>
    <w:p w14:paraId="6E8E85CC" w14:textId="77777777" w:rsidR="00DB08BF" w:rsidRPr="00EB146C" w:rsidRDefault="00DB08BF" w:rsidP="00DB08BF">
      <w:pPr>
        <w:spacing w:line="240" w:lineRule="auto"/>
        <w:rPr>
          <w:rFonts w:asciiTheme="minorHAnsi" w:eastAsia="Times New Roman" w:hAnsiTheme="minorHAnsi" w:cstheme="minorHAnsi"/>
          <w:b/>
          <w:sz w:val="28"/>
          <w:szCs w:val="28"/>
        </w:rPr>
      </w:pPr>
    </w:p>
    <w:p w14:paraId="6CAFCAA8" w14:textId="77777777" w:rsidR="00DB08BF" w:rsidRPr="00EB146C" w:rsidRDefault="00DB08BF" w:rsidP="00DB08BF">
      <w:pPr>
        <w:spacing w:line="240" w:lineRule="auto"/>
        <w:rPr>
          <w:rFonts w:asciiTheme="minorHAnsi" w:eastAsia="Times New Roman" w:hAnsiTheme="minorHAnsi" w:cstheme="minorHAnsi"/>
          <w:b/>
          <w:sz w:val="28"/>
          <w:szCs w:val="28"/>
        </w:rPr>
      </w:pPr>
    </w:p>
    <w:p w14:paraId="2EFE906F" w14:textId="77777777" w:rsidR="00DB08BF" w:rsidRPr="00EB146C" w:rsidRDefault="00DB08BF" w:rsidP="00DB08BF">
      <w:pPr>
        <w:spacing w:line="240" w:lineRule="auto"/>
        <w:rPr>
          <w:rFonts w:asciiTheme="minorHAnsi" w:eastAsia="Times New Roman" w:hAnsiTheme="minorHAnsi" w:cstheme="minorHAnsi"/>
          <w:b/>
          <w:sz w:val="28"/>
          <w:szCs w:val="28"/>
        </w:rPr>
      </w:pPr>
    </w:p>
    <w:p w14:paraId="76F7C079" w14:textId="77777777" w:rsidR="00DB08BF" w:rsidRPr="00EB146C" w:rsidRDefault="00DB08BF" w:rsidP="00DB08BF">
      <w:pPr>
        <w:spacing w:line="240" w:lineRule="auto"/>
        <w:rPr>
          <w:rFonts w:asciiTheme="minorHAnsi" w:eastAsia="Times New Roman" w:hAnsiTheme="minorHAnsi" w:cstheme="minorHAnsi"/>
          <w:b/>
          <w:sz w:val="28"/>
          <w:szCs w:val="28"/>
        </w:rPr>
      </w:pPr>
    </w:p>
    <w:p w14:paraId="5186AAF6" w14:textId="77777777" w:rsidR="00DB08BF" w:rsidRPr="00EB146C" w:rsidRDefault="00DB08BF" w:rsidP="00DB08BF">
      <w:pPr>
        <w:spacing w:line="240" w:lineRule="auto"/>
        <w:rPr>
          <w:rFonts w:asciiTheme="minorHAnsi" w:eastAsia="Times New Roman" w:hAnsiTheme="minorHAnsi" w:cstheme="minorHAnsi"/>
          <w:b/>
          <w:sz w:val="28"/>
          <w:szCs w:val="28"/>
        </w:rPr>
      </w:pPr>
    </w:p>
    <w:p w14:paraId="36598EDD" w14:textId="77777777" w:rsidR="00DB08BF" w:rsidRPr="00EB146C" w:rsidRDefault="00DB08BF" w:rsidP="00DB08BF">
      <w:pPr>
        <w:spacing w:line="240" w:lineRule="auto"/>
        <w:rPr>
          <w:rFonts w:asciiTheme="minorHAnsi" w:eastAsia="Times New Roman" w:hAnsiTheme="minorHAnsi" w:cstheme="minorHAnsi"/>
          <w:b/>
          <w:sz w:val="28"/>
          <w:szCs w:val="28"/>
        </w:rPr>
      </w:pPr>
    </w:p>
    <w:p w14:paraId="24CA728D" w14:textId="77777777" w:rsidR="00DB08BF" w:rsidRPr="00EB146C" w:rsidRDefault="00DB08BF" w:rsidP="00DB08BF">
      <w:pPr>
        <w:spacing w:line="240" w:lineRule="auto"/>
        <w:rPr>
          <w:rFonts w:asciiTheme="minorHAnsi" w:eastAsia="Times New Roman" w:hAnsiTheme="minorHAnsi" w:cstheme="minorHAnsi"/>
          <w:b/>
          <w:sz w:val="28"/>
          <w:szCs w:val="28"/>
        </w:rPr>
      </w:pPr>
    </w:p>
    <w:p w14:paraId="059962E5" w14:textId="77777777" w:rsidR="00DB08BF" w:rsidRPr="00EB146C" w:rsidRDefault="00DB08BF" w:rsidP="00DB08BF">
      <w:pPr>
        <w:spacing w:line="240" w:lineRule="auto"/>
        <w:rPr>
          <w:rFonts w:asciiTheme="minorHAnsi" w:eastAsia="Times New Roman" w:hAnsiTheme="minorHAnsi" w:cstheme="minorHAnsi"/>
          <w:b/>
          <w:sz w:val="28"/>
          <w:szCs w:val="28"/>
        </w:rPr>
      </w:pPr>
    </w:p>
    <w:p w14:paraId="0122C81C" w14:textId="77777777" w:rsidR="00B414DB" w:rsidRPr="00EB146C" w:rsidRDefault="00B414DB" w:rsidP="00B414DB">
      <w:pPr>
        <w:rPr>
          <w:rFonts w:asciiTheme="minorHAnsi" w:eastAsia="Times New Roman" w:hAnsiTheme="minorHAnsi" w:cstheme="minorHAnsi"/>
          <w:sz w:val="28"/>
          <w:szCs w:val="28"/>
        </w:rPr>
      </w:pPr>
    </w:p>
    <w:p w14:paraId="6BED2185" w14:textId="77777777" w:rsidR="00B414DB" w:rsidRPr="00EB146C" w:rsidRDefault="00B414DB" w:rsidP="00B414DB">
      <w:pPr>
        <w:rPr>
          <w:rFonts w:asciiTheme="minorHAnsi" w:eastAsia="Times New Roman" w:hAnsiTheme="minorHAnsi" w:cstheme="minorHAnsi"/>
          <w:sz w:val="28"/>
          <w:szCs w:val="28"/>
        </w:rPr>
      </w:pPr>
    </w:p>
    <w:p w14:paraId="441CFFE9" w14:textId="279278F2" w:rsidR="00B414DB" w:rsidRPr="00EB146C" w:rsidRDefault="00B414DB" w:rsidP="00B414DB">
      <w:pPr>
        <w:tabs>
          <w:tab w:val="left" w:pos="2900"/>
        </w:tabs>
        <w:rPr>
          <w:rFonts w:asciiTheme="minorHAnsi" w:eastAsia="Times New Roman" w:hAnsiTheme="minorHAnsi" w:cstheme="minorHAnsi"/>
          <w:sz w:val="28"/>
          <w:szCs w:val="28"/>
        </w:rPr>
      </w:pPr>
      <w:r w:rsidRPr="00EB146C">
        <w:rPr>
          <w:rFonts w:asciiTheme="minorHAnsi" w:eastAsia="Times New Roman" w:hAnsiTheme="minorHAnsi" w:cstheme="minorHAnsi"/>
          <w:sz w:val="28"/>
          <w:szCs w:val="28"/>
        </w:rPr>
        <w:tab/>
      </w:r>
    </w:p>
    <w:sectPr w:rsidR="00B414DB" w:rsidRPr="00EB146C" w:rsidSect="00C60003">
      <w:headerReference w:type="default" r:id="rId14"/>
      <w:footerReference w:type="even" r:id="rId15"/>
      <w:footerReference w:type="default" r:id="rId16"/>
      <w:headerReference w:type="first" r:id="rId17"/>
      <w:footerReference w:type="first" r:id="rId18"/>
      <w:pgSz w:w="11906" w:h="16838"/>
      <w:pgMar w:top="720" w:right="720" w:bottom="720" w:left="79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F311" w14:textId="77777777" w:rsidR="00436AD1" w:rsidRDefault="00436AD1" w:rsidP="002348D5">
      <w:r>
        <w:separator/>
      </w:r>
    </w:p>
  </w:endnote>
  <w:endnote w:type="continuationSeparator" w:id="0">
    <w:p w14:paraId="6A5C2D70" w14:textId="77777777" w:rsidR="00436AD1" w:rsidRDefault="00436AD1" w:rsidP="002348D5">
      <w:r>
        <w:continuationSeparator/>
      </w:r>
    </w:p>
  </w:endnote>
  <w:endnote w:type="continuationNotice" w:id="1">
    <w:p w14:paraId="7F102A1F" w14:textId="77777777" w:rsidR="00436AD1" w:rsidRDefault="00436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430783967"/>
      <w:docPartObj>
        <w:docPartGallery w:val="Page Numbers (Bottom of Page)"/>
        <w:docPartUnique/>
      </w:docPartObj>
    </w:sdtPr>
    <w:sdtEndPr>
      <w:rPr>
        <w:color w:val="808080" w:themeColor="background1" w:themeShade="80"/>
        <w:spacing w:val="60"/>
        <w:highlight w:val="none"/>
      </w:rPr>
    </w:sdtEndPr>
    <w:sdtContent>
      <w:p w14:paraId="65FAFAF2" w14:textId="6E269909" w:rsidR="00256D0D" w:rsidRPr="009E69D0" w:rsidRDefault="00256D0D" w:rsidP="00F11ECF">
        <w:pPr>
          <w:pStyle w:val="Footer"/>
          <w:pBdr>
            <w:top w:val="single" w:sz="4" w:space="1" w:color="D9D9D9" w:themeColor="background1" w:themeShade="D9"/>
          </w:pBdr>
          <w:tabs>
            <w:tab w:val="clear" w:pos="4513"/>
            <w:tab w:val="clear" w:pos="9639"/>
            <w:tab w:val="center" w:pos="2835"/>
            <w:tab w:val="right" w:pos="10206"/>
          </w:tabs>
          <w:ind w:right="-1014"/>
          <w:rPr>
            <w:color w:val="808080" w:themeColor="background1" w:themeShade="80"/>
            <w:spacing w:val="60"/>
          </w:rPr>
        </w:pPr>
        <w:r w:rsidRPr="002C5E88">
          <w:rPr>
            <w:highlight w:val="yellow"/>
          </w:rPr>
          <w:fldChar w:fldCharType="begin"/>
        </w:r>
        <w:r w:rsidRPr="002C5E88">
          <w:rPr>
            <w:highlight w:val="yellow"/>
          </w:rPr>
          <w:instrText xml:space="preserve"> PAGE   \* MERGEFORMAT </w:instrText>
        </w:r>
        <w:r w:rsidRPr="002C5E88">
          <w:rPr>
            <w:highlight w:val="yellow"/>
          </w:rPr>
          <w:fldChar w:fldCharType="separate"/>
        </w:r>
        <w:r w:rsidRPr="00776F2B">
          <w:rPr>
            <w:b/>
            <w:bCs/>
            <w:noProof/>
            <w:highlight w:val="yellow"/>
          </w:rPr>
          <w:t>8</w:t>
        </w:r>
        <w:r w:rsidRPr="002C5E88">
          <w:rPr>
            <w:b/>
            <w:bCs/>
            <w:noProof/>
            <w:highlight w:val="yellow"/>
          </w:rPr>
          <w:fldChar w:fldCharType="end"/>
        </w:r>
        <w:r w:rsidRPr="002C5E88">
          <w:rPr>
            <w:b/>
            <w:bCs/>
            <w:highlight w:val="yellow"/>
          </w:rPr>
          <w:t xml:space="preserve"> | </w:t>
        </w:r>
        <w:r w:rsidRPr="002C5E88">
          <w:rPr>
            <w:color w:val="808080" w:themeColor="background1" w:themeShade="80"/>
            <w:spacing w:val="60"/>
            <w:highlight w:val="yellow"/>
          </w:rPr>
          <w:t>Page</w:t>
        </w:r>
        <w:r w:rsidRPr="002C5E88">
          <w:rPr>
            <w:color w:val="808080" w:themeColor="background1" w:themeShade="80"/>
            <w:spacing w:val="60"/>
            <w:highlight w:val="yellow"/>
          </w:rPr>
          <w:tab/>
          <w:t xml:space="preserve">         </w:t>
        </w:r>
        <w:r>
          <w:rPr>
            <w:color w:val="808080" w:themeColor="background1" w:themeShade="80"/>
            <w:spacing w:val="60"/>
            <w:highlight w:val="yellow"/>
          </w:rPr>
          <w:t>Agreement – PHL, PPS and Practice</w:t>
        </w:r>
      </w:p>
      <w:p w14:paraId="687A0DB9" w14:textId="77777777" w:rsidR="00256D0D" w:rsidRPr="009E69D0" w:rsidRDefault="00256D0D" w:rsidP="00F11ECF">
        <w:pPr>
          <w:pStyle w:val="Footer"/>
          <w:pBdr>
            <w:top w:val="single" w:sz="4" w:space="1" w:color="D9D9D9" w:themeColor="background1" w:themeShade="D9"/>
          </w:pBdr>
          <w:tabs>
            <w:tab w:val="clear" w:pos="4513"/>
            <w:tab w:val="clear" w:pos="9639"/>
            <w:tab w:val="left" w:pos="3969"/>
          </w:tabs>
          <w:ind w:right="-1014"/>
          <w:rPr>
            <w:b/>
            <w:bCs/>
          </w:rPr>
        </w:pPr>
        <w:r w:rsidRPr="009E69D0">
          <w:rPr>
            <w:color w:val="808080" w:themeColor="background1" w:themeShade="80"/>
            <w:spacing w:val="6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67980"/>
      <w:docPartObj>
        <w:docPartGallery w:val="Page Numbers (Bottom of Page)"/>
        <w:docPartUnique/>
      </w:docPartObj>
    </w:sdtPr>
    <w:sdtEndPr>
      <w:rPr>
        <w:color w:val="808080" w:themeColor="background1" w:themeShade="80"/>
        <w:spacing w:val="60"/>
      </w:rPr>
    </w:sdtEndPr>
    <w:sdtContent>
      <w:p w14:paraId="14D0144B" w14:textId="018F68C6" w:rsidR="00B414DB" w:rsidRPr="009E69D0" w:rsidRDefault="00C60003" w:rsidP="00B414DB">
        <w:pPr>
          <w:pStyle w:val="Footer"/>
          <w:pBdr>
            <w:top w:val="single" w:sz="4" w:space="0" w:color="D9D9D9" w:themeColor="background1" w:themeShade="D9"/>
          </w:pBdr>
          <w:tabs>
            <w:tab w:val="clear" w:pos="4513"/>
            <w:tab w:val="clear" w:pos="9639"/>
            <w:tab w:val="center" w:pos="2835"/>
            <w:tab w:val="right" w:pos="10206"/>
          </w:tabs>
          <w:ind w:right="-1014"/>
          <w:rPr>
            <w:color w:val="808080" w:themeColor="background1" w:themeShade="80"/>
            <w:spacing w:val="60"/>
          </w:rPr>
        </w:pPr>
        <w:r>
          <w:t xml:space="preserve">    </w:t>
        </w:r>
        <w:r w:rsidR="00256D0D" w:rsidRPr="009E69D0">
          <w:fldChar w:fldCharType="begin"/>
        </w:r>
        <w:r w:rsidR="00256D0D" w:rsidRPr="009E69D0">
          <w:instrText xml:space="preserve"> PAGE   \* MERGEFORMAT </w:instrText>
        </w:r>
        <w:r w:rsidR="00256D0D" w:rsidRPr="009E69D0">
          <w:fldChar w:fldCharType="separate"/>
        </w:r>
        <w:r w:rsidR="00971E6C" w:rsidRPr="00971E6C">
          <w:rPr>
            <w:b/>
            <w:bCs/>
            <w:noProof/>
          </w:rPr>
          <w:t>10</w:t>
        </w:r>
        <w:r w:rsidR="00256D0D" w:rsidRPr="009E69D0">
          <w:rPr>
            <w:b/>
            <w:bCs/>
            <w:noProof/>
          </w:rPr>
          <w:fldChar w:fldCharType="end"/>
        </w:r>
        <w:r w:rsidR="00256D0D" w:rsidRPr="009E69D0">
          <w:rPr>
            <w:b/>
            <w:bCs/>
          </w:rPr>
          <w:t xml:space="preserve"> | </w:t>
        </w:r>
        <w:r w:rsidR="00256D0D" w:rsidRPr="009E69D0">
          <w:rPr>
            <w:color w:val="808080" w:themeColor="background1" w:themeShade="80"/>
            <w:spacing w:val="60"/>
          </w:rPr>
          <w:t>Page</w:t>
        </w:r>
        <w:r w:rsidR="00256D0D" w:rsidRPr="009E69D0">
          <w:rPr>
            <w:color w:val="808080" w:themeColor="background1" w:themeShade="80"/>
            <w:spacing w:val="60"/>
          </w:rPr>
          <w:tab/>
          <w:t xml:space="preserve">            </w:t>
        </w:r>
      </w:p>
      <w:p w14:paraId="732E0379" w14:textId="38C55B9F" w:rsidR="00256D0D" w:rsidRPr="009E69D0" w:rsidRDefault="00256D0D" w:rsidP="002A094C">
        <w:pPr>
          <w:pStyle w:val="Footer"/>
          <w:pBdr>
            <w:top w:val="single" w:sz="4" w:space="0" w:color="D9D9D9" w:themeColor="background1" w:themeShade="D9"/>
          </w:pBdr>
          <w:tabs>
            <w:tab w:val="clear" w:pos="4513"/>
            <w:tab w:val="clear" w:pos="9639"/>
            <w:tab w:val="center" w:pos="2835"/>
            <w:tab w:val="right" w:pos="10206"/>
          </w:tabs>
          <w:ind w:right="-1014"/>
          <w:rPr>
            <w:b/>
            <w:bCs/>
          </w:rPr>
        </w:pPr>
        <w:r w:rsidRPr="009E69D0">
          <w:rPr>
            <w:color w:val="808080" w:themeColor="background1" w:themeShade="80"/>
            <w:spacing w:val="60"/>
          </w:rPr>
          <w:tab/>
        </w:r>
      </w:p>
      <w:p w14:paraId="474835DD" w14:textId="77777777" w:rsidR="00256D0D" w:rsidRPr="009E69D0" w:rsidRDefault="00436AD1" w:rsidP="00007832">
        <w:pPr>
          <w:pStyle w:val="Footer"/>
          <w:pBdr>
            <w:top w:val="single" w:sz="4" w:space="0" w:color="D9D9D9" w:themeColor="background1" w:themeShade="D9"/>
          </w:pBdr>
          <w:tabs>
            <w:tab w:val="clear" w:pos="4513"/>
            <w:tab w:val="clear" w:pos="9639"/>
            <w:tab w:val="center" w:pos="2835"/>
            <w:tab w:val="right" w:pos="10206"/>
          </w:tabs>
          <w:ind w:right="-1014"/>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D08" w14:textId="77777777" w:rsidR="00256D0D" w:rsidRPr="00520D21" w:rsidRDefault="00256D0D">
    <w:pPr>
      <w:pStyle w:val="Footer"/>
      <w:rPr>
        <w:b/>
        <w:sz w:val="22"/>
        <w:szCs w:val="22"/>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7540" w14:textId="77777777" w:rsidR="00436AD1" w:rsidRDefault="00436AD1" w:rsidP="002348D5">
      <w:r>
        <w:separator/>
      </w:r>
    </w:p>
  </w:footnote>
  <w:footnote w:type="continuationSeparator" w:id="0">
    <w:p w14:paraId="10C90ABE" w14:textId="77777777" w:rsidR="00436AD1" w:rsidRDefault="00436AD1" w:rsidP="002348D5">
      <w:r>
        <w:continuationSeparator/>
      </w:r>
    </w:p>
  </w:footnote>
  <w:footnote w:type="continuationNotice" w:id="1">
    <w:p w14:paraId="24E6610A" w14:textId="77777777" w:rsidR="00436AD1" w:rsidRDefault="00436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696410"/>
      <w:docPartObj>
        <w:docPartGallery w:val="Watermarks"/>
        <w:docPartUnique/>
      </w:docPartObj>
    </w:sdtPr>
    <w:sdtEndPr/>
    <w:sdtContent>
      <w:p w14:paraId="360B1730" w14:textId="7EFAE04D" w:rsidR="00C60003" w:rsidRDefault="00436AD1">
        <w:pPr>
          <w:pStyle w:val="Header"/>
        </w:pPr>
        <w:r>
          <w:rPr>
            <w:noProof/>
          </w:rPr>
          <w:pict w14:anchorId="112CD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5FC0" w14:textId="4F9E2E03" w:rsidR="00256D0D" w:rsidRDefault="00256D0D" w:rsidP="00520D21">
    <w:pPr>
      <w:pStyle w:val="Header"/>
    </w:pPr>
    <w:r w:rsidRPr="00342B6F">
      <w:rPr>
        <w:noProof/>
        <w:sz w:val="24"/>
        <w:szCs w:val="24"/>
        <w:lang w:eastAsia="en-NZ"/>
      </w:rPr>
      <mc:AlternateContent>
        <mc:Choice Requires="wps">
          <w:drawing>
            <wp:anchor distT="0" distB="0" distL="114300" distR="114300" simplePos="0" relativeHeight="251657216" behindDoc="0" locked="0" layoutInCell="1" allowOverlap="1" wp14:anchorId="1C05C120" wp14:editId="021D7E22">
              <wp:simplePos x="0" y="0"/>
              <wp:positionH relativeFrom="column">
                <wp:posOffset>3609975</wp:posOffset>
              </wp:positionH>
              <wp:positionV relativeFrom="paragraph">
                <wp:posOffset>-1764030</wp:posOffset>
              </wp:positionV>
              <wp:extent cx="4666615" cy="4391025"/>
              <wp:effectExtent l="0" t="0" r="635" b="9525"/>
              <wp:wrapNone/>
              <wp:docPr id="9" name="Oval 9"/>
              <wp:cNvGraphicFramePr/>
              <a:graphic xmlns:a="http://schemas.openxmlformats.org/drawingml/2006/main">
                <a:graphicData uri="http://schemas.microsoft.com/office/word/2010/wordprocessingShape">
                  <wps:wsp>
                    <wps:cNvSpPr/>
                    <wps:spPr>
                      <a:xfrm>
                        <a:off x="0" y="0"/>
                        <a:ext cx="4666615" cy="4391025"/>
                      </a:xfrm>
                      <a:prstGeom prst="ellipse">
                        <a:avLst/>
                      </a:prstGeom>
                      <a:solidFill>
                        <a:srgbClr val="F5F7F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DDCD8" id="Oval 9" o:spid="_x0000_s1026" style="position:absolute;margin-left:284.25pt;margin-top:-138.9pt;width:367.45pt;height:3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" fillcolor="#f5f7fc" stroked="f" strokeweight="1pt">
              <v:stroke joinstyle="miter"/>
            </v:oval>
          </w:pict>
        </mc:Fallback>
      </mc:AlternateContent>
    </w:r>
    <w:r w:rsidRPr="00A91844">
      <w:rPr>
        <w:noProof/>
        <w:vertAlign w:val="subscript"/>
        <w:lang w:eastAsia="en-NZ"/>
      </w:rPr>
      <w:drawing>
        <wp:anchor distT="0" distB="0" distL="114300" distR="114300" simplePos="0" relativeHeight="251656192" behindDoc="1" locked="0" layoutInCell="1" allowOverlap="1" wp14:anchorId="1564B518" wp14:editId="428C5EFA">
          <wp:simplePos x="0" y="0"/>
          <wp:positionH relativeFrom="margin">
            <wp:align>left</wp:align>
          </wp:positionH>
          <wp:positionV relativeFrom="paragraph">
            <wp:posOffset>132715</wp:posOffset>
          </wp:positionV>
          <wp:extent cx="1377950" cy="324485"/>
          <wp:effectExtent l="0" t="0" r="0" b="0"/>
          <wp:wrapTight wrapText="bothSides">
            <wp:wrapPolygon edited="0">
              <wp:start x="0" y="0"/>
              <wp:lineTo x="0" y="12681"/>
              <wp:lineTo x="12542" y="20290"/>
              <wp:lineTo x="18216" y="20290"/>
              <wp:lineTo x="21202" y="19022"/>
              <wp:lineTo x="21202" y="6341"/>
              <wp:lineTo x="18813"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eshMinds_Endorsed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377950" cy="324485"/>
                  </a:xfrm>
                  <a:prstGeom prst="rect">
                    <a:avLst/>
                  </a:prstGeom>
                </pic:spPr>
              </pic:pic>
            </a:graphicData>
          </a:graphic>
          <wp14:sizeRelH relativeFrom="page">
            <wp14:pctWidth>0</wp14:pctWidth>
          </wp14:sizeRelH>
          <wp14:sizeRelV relativeFrom="page">
            <wp14:pctHeight>0</wp14:pctHeight>
          </wp14:sizeRelV>
        </wp:anchor>
      </w:drawing>
    </w:r>
  </w:p>
  <w:p w14:paraId="0D320260" w14:textId="0CC1115F" w:rsidR="00256D0D" w:rsidRDefault="00256D0D" w:rsidP="00520D21">
    <w:pPr>
      <w:pStyle w:val="Header"/>
    </w:pPr>
  </w:p>
  <w:p w14:paraId="5291C423" w14:textId="59EDD2EB" w:rsidR="00256D0D" w:rsidRDefault="00256D0D" w:rsidP="00520D21">
    <w:pPr>
      <w:pStyle w:val="Header"/>
    </w:pPr>
  </w:p>
  <w:p w14:paraId="3D1E5373" w14:textId="4BD73EA8" w:rsidR="00256D0D" w:rsidRDefault="00256D0D" w:rsidP="00520D21">
    <w:pPr>
      <w:pStyle w:val="Header"/>
    </w:pPr>
  </w:p>
  <w:p w14:paraId="4F74295C" w14:textId="13C1669A" w:rsidR="00256D0D" w:rsidRPr="00520D21" w:rsidRDefault="00256D0D" w:rsidP="00520D21">
    <w:pPr>
      <w:pStyle w:val="Header"/>
      <w:ind w:left="0"/>
    </w:pPr>
    <w:r>
      <w:rPr>
        <w:noProof/>
        <w:lang w:eastAsia="en-NZ"/>
      </w:rPr>
      <mc:AlternateContent>
        <mc:Choice Requires="wps">
          <w:drawing>
            <wp:anchor distT="0" distB="0" distL="114300" distR="114300" simplePos="0" relativeHeight="251658240" behindDoc="0" locked="0" layoutInCell="1" allowOverlap="1" wp14:anchorId="03F1B104" wp14:editId="1EB19B98">
              <wp:simplePos x="0" y="0"/>
              <wp:positionH relativeFrom="column">
                <wp:posOffset>-2505075</wp:posOffset>
              </wp:positionH>
              <wp:positionV relativeFrom="paragraph">
                <wp:posOffset>2859405</wp:posOffset>
              </wp:positionV>
              <wp:extent cx="3533775" cy="3810000"/>
              <wp:effectExtent l="0" t="0" r="9525" b="0"/>
              <wp:wrapNone/>
              <wp:docPr id="11" name="Oval 11"/>
              <wp:cNvGraphicFramePr/>
              <a:graphic xmlns:a="http://schemas.openxmlformats.org/drawingml/2006/main">
                <a:graphicData uri="http://schemas.microsoft.com/office/word/2010/wordprocessingShape">
                  <wps:wsp>
                    <wps:cNvSpPr/>
                    <wps:spPr>
                      <a:xfrm>
                        <a:off x="0" y="0"/>
                        <a:ext cx="3533775" cy="3810000"/>
                      </a:xfrm>
                      <a:prstGeom prst="ellipse">
                        <a:avLst/>
                      </a:prstGeom>
                      <a:solidFill>
                        <a:srgbClr val="F5F7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7CB9D" id="Oval 11" o:spid="_x0000_s1026" style="position:absolute;margin-left:-197.25pt;margin-top:225.15pt;width:278.25pt;height:3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" fillcolor="#f5f7fc"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FB3C5"/>
    <w:multiLevelType w:val="hybridMultilevel"/>
    <w:tmpl w:val="841F18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257C8"/>
    <w:multiLevelType w:val="hybridMultilevel"/>
    <w:tmpl w:val="23303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70535"/>
    <w:multiLevelType w:val="hybridMultilevel"/>
    <w:tmpl w:val="DAA0EA9C"/>
    <w:lvl w:ilvl="0" w:tplc="14090001">
      <w:start w:val="1"/>
      <w:numFmt w:val="bullet"/>
      <w:lvlText w:val=""/>
      <w:lvlJc w:val="left"/>
      <w:pPr>
        <w:ind w:left="2846" w:hanging="360"/>
      </w:pPr>
      <w:rPr>
        <w:rFonts w:ascii="Symbol" w:hAnsi="Symbol" w:hint="default"/>
      </w:rPr>
    </w:lvl>
    <w:lvl w:ilvl="1" w:tplc="14090003" w:tentative="1">
      <w:start w:val="1"/>
      <w:numFmt w:val="bullet"/>
      <w:lvlText w:val="o"/>
      <w:lvlJc w:val="left"/>
      <w:pPr>
        <w:ind w:left="3566" w:hanging="360"/>
      </w:pPr>
      <w:rPr>
        <w:rFonts w:ascii="Courier New" w:hAnsi="Courier New" w:cs="Courier New" w:hint="default"/>
      </w:rPr>
    </w:lvl>
    <w:lvl w:ilvl="2" w:tplc="14090005" w:tentative="1">
      <w:start w:val="1"/>
      <w:numFmt w:val="bullet"/>
      <w:lvlText w:val=""/>
      <w:lvlJc w:val="left"/>
      <w:pPr>
        <w:ind w:left="4286" w:hanging="360"/>
      </w:pPr>
      <w:rPr>
        <w:rFonts w:ascii="Wingdings" w:hAnsi="Wingdings" w:hint="default"/>
      </w:rPr>
    </w:lvl>
    <w:lvl w:ilvl="3" w:tplc="14090001" w:tentative="1">
      <w:start w:val="1"/>
      <w:numFmt w:val="bullet"/>
      <w:lvlText w:val=""/>
      <w:lvlJc w:val="left"/>
      <w:pPr>
        <w:ind w:left="5006" w:hanging="360"/>
      </w:pPr>
      <w:rPr>
        <w:rFonts w:ascii="Symbol" w:hAnsi="Symbol" w:hint="default"/>
      </w:rPr>
    </w:lvl>
    <w:lvl w:ilvl="4" w:tplc="14090003" w:tentative="1">
      <w:start w:val="1"/>
      <w:numFmt w:val="bullet"/>
      <w:lvlText w:val="o"/>
      <w:lvlJc w:val="left"/>
      <w:pPr>
        <w:ind w:left="5726" w:hanging="360"/>
      </w:pPr>
      <w:rPr>
        <w:rFonts w:ascii="Courier New" w:hAnsi="Courier New" w:cs="Courier New" w:hint="default"/>
      </w:rPr>
    </w:lvl>
    <w:lvl w:ilvl="5" w:tplc="14090005" w:tentative="1">
      <w:start w:val="1"/>
      <w:numFmt w:val="bullet"/>
      <w:lvlText w:val=""/>
      <w:lvlJc w:val="left"/>
      <w:pPr>
        <w:ind w:left="6446" w:hanging="360"/>
      </w:pPr>
      <w:rPr>
        <w:rFonts w:ascii="Wingdings" w:hAnsi="Wingdings" w:hint="default"/>
      </w:rPr>
    </w:lvl>
    <w:lvl w:ilvl="6" w:tplc="14090001" w:tentative="1">
      <w:start w:val="1"/>
      <w:numFmt w:val="bullet"/>
      <w:lvlText w:val=""/>
      <w:lvlJc w:val="left"/>
      <w:pPr>
        <w:ind w:left="7166" w:hanging="360"/>
      </w:pPr>
      <w:rPr>
        <w:rFonts w:ascii="Symbol" w:hAnsi="Symbol" w:hint="default"/>
      </w:rPr>
    </w:lvl>
    <w:lvl w:ilvl="7" w:tplc="14090003" w:tentative="1">
      <w:start w:val="1"/>
      <w:numFmt w:val="bullet"/>
      <w:lvlText w:val="o"/>
      <w:lvlJc w:val="left"/>
      <w:pPr>
        <w:ind w:left="7886" w:hanging="360"/>
      </w:pPr>
      <w:rPr>
        <w:rFonts w:ascii="Courier New" w:hAnsi="Courier New" w:cs="Courier New" w:hint="default"/>
      </w:rPr>
    </w:lvl>
    <w:lvl w:ilvl="8" w:tplc="14090005" w:tentative="1">
      <w:start w:val="1"/>
      <w:numFmt w:val="bullet"/>
      <w:lvlText w:val=""/>
      <w:lvlJc w:val="left"/>
      <w:pPr>
        <w:ind w:left="8606" w:hanging="360"/>
      </w:pPr>
      <w:rPr>
        <w:rFonts w:ascii="Wingdings" w:hAnsi="Wingdings" w:hint="default"/>
      </w:rPr>
    </w:lvl>
  </w:abstractNum>
  <w:abstractNum w:abstractNumId="3" w15:restartNumberingAfterBreak="0">
    <w:nsid w:val="12406751"/>
    <w:multiLevelType w:val="hybridMultilevel"/>
    <w:tmpl w:val="83EA50BE"/>
    <w:lvl w:ilvl="0" w:tplc="01905146">
      <w:start w:val="1"/>
      <w:numFmt w:val="lowerLetter"/>
      <w:lvlText w:val="(%1)"/>
      <w:lvlJc w:val="left"/>
      <w:pPr>
        <w:ind w:left="2487" w:hanging="360"/>
      </w:pPr>
      <w:rPr>
        <w:rFonts w:hint="default"/>
        <w:sz w:val="22"/>
      </w:rPr>
    </w:lvl>
    <w:lvl w:ilvl="1" w:tplc="14090019" w:tentative="1">
      <w:start w:val="1"/>
      <w:numFmt w:val="lowerLetter"/>
      <w:lvlText w:val="%2."/>
      <w:lvlJc w:val="left"/>
      <w:pPr>
        <w:ind w:left="3207" w:hanging="360"/>
      </w:pPr>
    </w:lvl>
    <w:lvl w:ilvl="2" w:tplc="1409001B" w:tentative="1">
      <w:start w:val="1"/>
      <w:numFmt w:val="lowerRoman"/>
      <w:lvlText w:val="%3."/>
      <w:lvlJc w:val="right"/>
      <w:pPr>
        <w:ind w:left="3927" w:hanging="180"/>
      </w:pPr>
    </w:lvl>
    <w:lvl w:ilvl="3" w:tplc="1409000F" w:tentative="1">
      <w:start w:val="1"/>
      <w:numFmt w:val="decimal"/>
      <w:lvlText w:val="%4."/>
      <w:lvlJc w:val="left"/>
      <w:pPr>
        <w:ind w:left="4647" w:hanging="360"/>
      </w:pPr>
    </w:lvl>
    <w:lvl w:ilvl="4" w:tplc="14090019" w:tentative="1">
      <w:start w:val="1"/>
      <w:numFmt w:val="lowerLetter"/>
      <w:lvlText w:val="%5."/>
      <w:lvlJc w:val="left"/>
      <w:pPr>
        <w:ind w:left="5367" w:hanging="360"/>
      </w:pPr>
    </w:lvl>
    <w:lvl w:ilvl="5" w:tplc="1409001B" w:tentative="1">
      <w:start w:val="1"/>
      <w:numFmt w:val="lowerRoman"/>
      <w:lvlText w:val="%6."/>
      <w:lvlJc w:val="right"/>
      <w:pPr>
        <w:ind w:left="6087" w:hanging="180"/>
      </w:pPr>
    </w:lvl>
    <w:lvl w:ilvl="6" w:tplc="1409000F" w:tentative="1">
      <w:start w:val="1"/>
      <w:numFmt w:val="decimal"/>
      <w:lvlText w:val="%7."/>
      <w:lvlJc w:val="left"/>
      <w:pPr>
        <w:ind w:left="6807" w:hanging="360"/>
      </w:pPr>
    </w:lvl>
    <w:lvl w:ilvl="7" w:tplc="14090019" w:tentative="1">
      <w:start w:val="1"/>
      <w:numFmt w:val="lowerLetter"/>
      <w:lvlText w:val="%8."/>
      <w:lvlJc w:val="left"/>
      <w:pPr>
        <w:ind w:left="7527" w:hanging="360"/>
      </w:pPr>
    </w:lvl>
    <w:lvl w:ilvl="8" w:tplc="1409001B" w:tentative="1">
      <w:start w:val="1"/>
      <w:numFmt w:val="lowerRoman"/>
      <w:lvlText w:val="%9."/>
      <w:lvlJc w:val="right"/>
      <w:pPr>
        <w:ind w:left="8247" w:hanging="180"/>
      </w:pPr>
    </w:lvl>
  </w:abstractNum>
  <w:abstractNum w:abstractNumId="4" w15:restartNumberingAfterBreak="0">
    <w:nsid w:val="1EDF1959"/>
    <w:multiLevelType w:val="multilevel"/>
    <w:tmpl w:val="FA5AD682"/>
    <w:styleLink w:val="Style3"/>
    <w:lvl w:ilvl="0">
      <w:start w:val="1"/>
      <w:numFmt w:val="decimal"/>
      <w:lvlText w:val="%1."/>
      <w:lvlJc w:val="left"/>
      <w:pPr>
        <w:ind w:left="107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8907CC"/>
    <w:multiLevelType w:val="hybridMultilevel"/>
    <w:tmpl w:val="04963862"/>
    <w:lvl w:ilvl="0" w:tplc="14090001">
      <w:start w:val="1"/>
      <w:numFmt w:val="bullet"/>
      <w:lvlText w:val=""/>
      <w:lvlJc w:val="left"/>
      <w:pPr>
        <w:ind w:left="2850" w:hanging="360"/>
      </w:pPr>
      <w:rPr>
        <w:rFonts w:ascii="Symbol" w:hAnsi="Symbol" w:hint="default"/>
      </w:rPr>
    </w:lvl>
    <w:lvl w:ilvl="1" w:tplc="14090003" w:tentative="1">
      <w:start w:val="1"/>
      <w:numFmt w:val="bullet"/>
      <w:lvlText w:val="o"/>
      <w:lvlJc w:val="left"/>
      <w:pPr>
        <w:ind w:left="3570" w:hanging="360"/>
      </w:pPr>
      <w:rPr>
        <w:rFonts w:ascii="Courier New" w:hAnsi="Courier New" w:cs="Courier New" w:hint="default"/>
      </w:rPr>
    </w:lvl>
    <w:lvl w:ilvl="2" w:tplc="14090005" w:tentative="1">
      <w:start w:val="1"/>
      <w:numFmt w:val="bullet"/>
      <w:lvlText w:val=""/>
      <w:lvlJc w:val="left"/>
      <w:pPr>
        <w:ind w:left="4290" w:hanging="360"/>
      </w:pPr>
      <w:rPr>
        <w:rFonts w:ascii="Wingdings" w:hAnsi="Wingdings" w:hint="default"/>
      </w:rPr>
    </w:lvl>
    <w:lvl w:ilvl="3" w:tplc="14090001" w:tentative="1">
      <w:start w:val="1"/>
      <w:numFmt w:val="bullet"/>
      <w:lvlText w:val=""/>
      <w:lvlJc w:val="left"/>
      <w:pPr>
        <w:ind w:left="5010" w:hanging="360"/>
      </w:pPr>
      <w:rPr>
        <w:rFonts w:ascii="Symbol" w:hAnsi="Symbol" w:hint="default"/>
      </w:rPr>
    </w:lvl>
    <w:lvl w:ilvl="4" w:tplc="14090003" w:tentative="1">
      <w:start w:val="1"/>
      <w:numFmt w:val="bullet"/>
      <w:lvlText w:val="o"/>
      <w:lvlJc w:val="left"/>
      <w:pPr>
        <w:ind w:left="5730" w:hanging="360"/>
      </w:pPr>
      <w:rPr>
        <w:rFonts w:ascii="Courier New" w:hAnsi="Courier New" w:cs="Courier New" w:hint="default"/>
      </w:rPr>
    </w:lvl>
    <w:lvl w:ilvl="5" w:tplc="14090005" w:tentative="1">
      <w:start w:val="1"/>
      <w:numFmt w:val="bullet"/>
      <w:lvlText w:val=""/>
      <w:lvlJc w:val="left"/>
      <w:pPr>
        <w:ind w:left="6450" w:hanging="360"/>
      </w:pPr>
      <w:rPr>
        <w:rFonts w:ascii="Wingdings" w:hAnsi="Wingdings" w:hint="default"/>
      </w:rPr>
    </w:lvl>
    <w:lvl w:ilvl="6" w:tplc="14090001" w:tentative="1">
      <w:start w:val="1"/>
      <w:numFmt w:val="bullet"/>
      <w:lvlText w:val=""/>
      <w:lvlJc w:val="left"/>
      <w:pPr>
        <w:ind w:left="7170" w:hanging="360"/>
      </w:pPr>
      <w:rPr>
        <w:rFonts w:ascii="Symbol" w:hAnsi="Symbol" w:hint="default"/>
      </w:rPr>
    </w:lvl>
    <w:lvl w:ilvl="7" w:tplc="14090003" w:tentative="1">
      <w:start w:val="1"/>
      <w:numFmt w:val="bullet"/>
      <w:lvlText w:val="o"/>
      <w:lvlJc w:val="left"/>
      <w:pPr>
        <w:ind w:left="7890" w:hanging="360"/>
      </w:pPr>
      <w:rPr>
        <w:rFonts w:ascii="Courier New" w:hAnsi="Courier New" w:cs="Courier New" w:hint="default"/>
      </w:rPr>
    </w:lvl>
    <w:lvl w:ilvl="8" w:tplc="14090005" w:tentative="1">
      <w:start w:val="1"/>
      <w:numFmt w:val="bullet"/>
      <w:lvlText w:val=""/>
      <w:lvlJc w:val="left"/>
      <w:pPr>
        <w:ind w:left="8610" w:hanging="360"/>
      </w:pPr>
      <w:rPr>
        <w:rFonts w:ascii="Wingdings" w:hAnsi="Wingdings" w:hint="default"/>
      </w:rPr>
    </w:lvl>
  </w:abstractNum>
  <w:abstractNum w:abstractNumId="6" w15:restartNumberingAfterBreak="0">
    <w:nsid w:val="24796120"/>
    <w:multiLevelType w:val="hybridMultilevel"/>
    <w:tmpl w:val="6660E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EC056D"/>
    <w:multiLevelType w:val="hybridMultilevel"/>
    <w:tmpl w:val="93048B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C1837B5"/>
    <w:multiLevelType w:val="hybridMultilevel"/>
    <w:tmpl w:val="8D36EB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CA07939"/>
    <w:multiLevelType w:val="multilevel"/>
    <w:tmpl w:val="1409001D"/>
    <w:styleLink w:val="Style1"/>
    <w:lvl w:ilvl="0">
      <w:start w:val="2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1C175D"/>
    <w:multiLevelType w:val="hybridMultilevel"/>
    <w:tmpl w:val="CD9C6524"/>
    <w:lvl w:ilvl="0" w:tplc="C1B486A6">
      <w:start w:val="1"/>
      <w:numFmt w:val="bullet"/>
      <w:pStyle w:val="Bullets"/>
      <w:lvlText w:val=""/>
      <w:lvlJc w:val="left"/>
      <w:pPr>
        <w:ind w:left="1854" w:hanging="360"/>
      </w:pPr>
      <w:rPr>
        <w:rFonts w:ascii="Symbol" w:hAnsi="Symbol" w:hint="default"/>
      </w:rPr>
    </w:lvl>
    <w:lvl w:ilvl="1" w:tplc="14090019" w:tentative="1">
      <w:start w:val="1"/>
      <w:numFmt w:val="bullet"/>
      <w:lvlText w:val="o"/>
      <w:lvlJc w:val="left"/>
      <w:pPr>
        <w:ind w:left="2574" w:hanging="360"/>
      </w:pPr>
      <w:rPr>
        <w:rFonts w:ascii="Courier New" w:hAnsi="Courier New" w:cs="Courier New" w:hint="default"/>
      </w:rPr>
    </w:lvl>
    <w:lvl w:ilvl="2" w:tplc="1409001B" w:tentative="1">
      <w:start w:val="1"/>
      <w:numFmt w:val="bullet"/>
      <w:lvlText w:val=""/>
      <w:lvlJc w:val="left"/>
      <w:pPr>
        <w:ind w:left="3294" w:hanging="360"/>
      </w:pPr>
      <w:rPr>
        <w:rFonts w:ascii="Wingdings" w:hAnsi="Wingdings" w:hint="default"/>
      </w:rPr>
    </w:lvl>
    <w:lvl w:ilvl="3" w:tplc="1409000F" w:tentative="1">
      <w:start w:val="1"/>
      <w:numFmt w:val="bullet"/>
      <w:lvlText w:val=""/>
      <w:lvlJc w:val="left"/>
      <w:pPr>
        <w:ind w:left="4014" w:hanging="360"/>
      </w:pPr>
      <w:rPr>
        <w:rFonts w:ascii="Symbol" w:hAnsi="Symbol" w:hint="default"/>
      </w:rPr>
    </w:lvl>
    <w:lvl w:ilvl="4" w:tplc="14090019" w:tentative="1">
      <w:start w:val="1"/>
      <w:numFmt w:val="bullet"/>
      <w:lvlText w:val="o"/>
      <w:lvlJc w:val="left"/>
      <w:pPr>
        <w:ind w:left="4734" w:hanging="360"/>
      </w:pPr>
      <w:rPr>
        <w:rFonts w:ascii="Courier New" w:hAnsi="Courier New" w:cs="Courier New" w:hint="default"/>
      </w:rPr>
    </w:lvl>
    <w:lvl w:ilvl="5" w:tplc="1409001B" w:tentative="1">
      <w:start w:val="1"/>
      <w:numFmt w:val="bullet"/>
      <w:lvlText w:val=""/>
      <w:lvlJc w:val="left"/>
      <w:pPr>
        <w:ind w:left="5454" w:hanging="360"/>
      </w:pPr>
      <w:rPr>
        <w:rFonts w:ascii="Wingdings" w:hAnsi="Wingdings" w:hint="default"/>
      </w:rPr>
    </w:lvl>
    <w:lvl w:ilvl="6" w:tplc="1409000F" w:tentative="1">
      <w:start w:val="1"/>
      <w:numFmt w:val="bullet"/>
      <w:lvlText w:val=""/>
      <w:lvlJc w:val="left"/>
      <w:pPr>
        <w:ind w:left="6174" w:hanging="360"/>
      </w:pPr>
      <w:rPr>
        <w:rFonts w:ascii="Symbol" w:hAnsi="Symbol" w:hint="default"/>
      </w:rPr>
    </w:lvl>
    <w:lvl w:ilvl="7" w:tplc="14090019" w:tentative="1">
      <w:start w:val="1"/>
      <w:numFmt w:val="bullet"/>
      <w:lvlText w:val="o"/>
      <w:lvlJc w:val="left"/>
      <w:pPr>
        <w:ind w:left="6894" w:hanging="360"/>
      </w:pPr>
      <w:rPr>
        <w:rFonts w:ascii="Courier New" w:hAnsi="Courier New" w:cs="Courier New" w:hint="default"/>
      </w:rPr>
    </w:lvl>
    <w:lvl w:ilvl="8" w:tplc="1409001B" w:tentative="1">
      <w:start w:val="1"/>
      <w:numFmt w:val="bullet"/>
      <w:lvlText w:val=""/>
      <w:lvlJc w:val="left"/>
      <w:pPr>
        <w:ind w:left="7614" w:hanging="360"/>
      </w:pPr>
      <w:rPr>
        <w:rFonts w:ascii="Wingdings" w:hAnsi="Wingdings" w:hint="default"/>
      </w:rPr>
    </w:lvl>
  </w:abstractNum>
  <w:abstractNum w:abstractNumId="11" w15:restartNumberingAfterBreak="0">
    <w:nsid w:val="45841EB7"/>
    <w:multiLevelType w:val="hybridMultilevel"/>
    <w:tmpl w:val="00E25F52"/>
    <w:lvl w:ilvl="0" w:tplc="1409000D">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2" w15:restartNumberingAfterBreak="0">
    <w:nsid w:val="565E0A03"/>
    <w:multiLevelType w:val="multilevel"/>
    <w:tmpl w:val="1409001D"/>
    <w:styleLink w:val="Style2"/>
    <w:lvl w:ilvl="0">
      <w:start w:val="22"/>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7D08F9"/>
    <w:multiLevelType w:val="hybridMultilevel"/>
    <w:tmpl w:val="6590A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663283C"/>
    <w:multiLevelType w:val="hybridMultilevel"/>
    <w:tmpl w:val="26528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B2E14E3"/>
    <w:multiLevelType w:val="hybridMultilevel"/>
    <w:tmpl w:val="CA4C67E8"/>
    <w:lvl w:ilvl="0" w:tplc="1409000F">
      <w:start w:val="1"/>
      <w:numFmt w:val="decimal"/>
      <w:pStyle w:val="Numbers"/>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6" w15:restartNumberingAfterBreak="0">
    <w:nsid w:val="6D192F03"/>
    <w:multiLevelType w:val="hybridMultilevel"/>
    <w:tmpl w:val="9D900572"/>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5"/>
  </w:num>
  <w:num w:numId="3">
    <w:abstractNumId w:val="9"/>
  </w:num>
  <w:num w:numId="4">
    <w:abstractNumId w:val="12"/>
  </w:num>
  <w:num w:numId="5">
    <w:abstractNumId w:val="4"/>
  </w:num>
  <w:num w:numId="6">
    <w:abstractNumId w:val="2"/>
  </w:num>
  <w:num w:numId="7">
    <w:abstractNumId w:val="6"/>
  </w:num>
  <w:num w:numId="8">
    <w:abstractNumId w:val="5"/>
  </w:num>
  <w:num w:numId="9">
    <w:abstractNumId w:val="3"/>
  </w:num>
  <w:num w:numId="10">
    <w:abstractNumId w:val="14"/>
  </w:num>
  <w:num w:numId="11">
    <w:abstractNumId w:val="1"/>
  </w:num>
  <w:num w:numId="12">
    <w:abstractNumId w:val="11"/>
  </w:num>
  <w:num w:numId="13">
    <w:abstractNumId w:val="0"/>
  </w:num>
  <w:num w:numId="14">
    <w:abstractNumId w:val="7"/>
  </w:num>
  <w:num w:numId="15">
    <w:abstractNumId w:val="13"/>
  </w:num>
  <w:num w:numId="16">
    <w:abstractNumId w:val="16"/>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B2"/>
    <w:rsid w:val="00003CB6"/>
    <w:rsid w:val="00007832"/>
    <w:rsid w:val="00013556"/>
    <w:rsid w:val="00026019"/>
    <w:rsid w:val="000311A3"/>
    <w:rsid w:val="000327B0"/>
    <w:rsid w:val="000376B2"/>
    <w:rsid w:val="000538BF"/>
    <w:rsid w:val="00053F6F"/>
    <w:rsid w:val="00064CB4"/>
    <w:rsid w:val="00067676"/>
    <w:rsid w:val="0007430F"/>
    <w:rsid w:val="000767EB"/>
    <w:rsid w:val="000878A2"/>
    <w:rsid w:val="000A0356"/>
    <w:rsid w:val="000A2B8D"/>
    <w:rsid w:val="000A5EC6"/>
    <w:rsid w:val="000A6476"/>
    <w:rsid w:val="000B268C"/>
    <w:rsid w:val="000B6CFE"/>
    <w:rsid w:val="000C0228"/>
    <w:rsid w:val="000C1019"/>
    <w:rsid w:val="000C296F"/>
    <w:rsid w:val="000C3CD5"/>
    <w:rsid w:val="000C4E72"/>
    <w:rsid w:val="000C6B33"/>
    <w:rsid w:val="000C7753"/>
    <w:rsid w:val="000D0427"/>
    <w:rsid w:val="000D1632"/>
    <w:rsid w:val="000E0FF3"/>
    <w:rsid w:val="000E31D8"/>
    <w:rsid w:val="000E6F9B"/>
    <w:rsid w:val="000E71D0"/>
    <w:rsid w:val="000E7A17"/>
    <w:rsid w:val="00104332"/>
    <w:rsid w:val="00112E1A"/>
    <w:rsid w:val="00117B8D"/>
    <w:rsid w:val="00117FDD"/>
    <w:rsid w:val="001208AA"/>
    <w:rsid w:val="0012745E"/>
    <w:rsid w:val="00131E00"/>
    <w:rsid w:val="00135B1B"/>
    <w:rsid w:val="00150041"/>
    <w:rsid w:val="00151B84"/>
    <w:rsid w:val="001532BB"/>
    <w:rsid w:val="00156459"/>
    <w:rsid w:val="001607A1"/>
    <w:rsid w:val="00161410"/>
    <w:rsid w:val="001623CA"/>
    <w:rsid w:val="00163281"/>
    <w:rsid w:val="00172F01"/>
    <w:rsid w:val="00174252"/>
    <w:rsid w:val="0018052D"/>
    <w:rsid w:val="0018325C"/>
    <w:rsid w:val="001838CB"/>
    <w:rsid w:val="00192A30"/>
    <w:rsid w:val="00196581"/>
    <w:rsid w:val="00196B02"/>
    <w:rsid w:val="001A0F0B"/>
    <w:rsid w:val="001A1708"/>
    <w:rsid w:val="001B05DA"/>
    <w:rsid w:val="001B0C04"/>
    <w:rsid w:val="001B5FF5"/>
    <w:rsid w:val="001C5148"/>
    <w:rsid w:val="001D0875"/>
    <w:rsid w:val="001D26A3"/>
    <w:rsid w:val="001E1421"/>
    <w:rsid w:val="001F20AB"/>
    <w:rsid w:val="0020017E"/>
    <w:rsid w:val="00201C20"/>
    <w:rsid w:val="00202712"/>
    <w:rsid w:val="002125B7"/>
    <w:rsid w:val="0022788E"/>
    <w:rsid w:val="002348D5"/>
    <w:rsid w:val="00240573"/>
    <w:rsid w:val="00246E21"/>
    <w:rsid w:val="00251C8F"/>
    <w:rsid w:val="00253935"/>
    <w:rsid w:val="00255345"/>
    <w:rsid w:val="002553D3"/>
    <w:rsid w:val="00256D0D"/>
    <w:rsid w:val="00257B9D"/>
    <w:rsid w:val="002657AC"/>
    <w:rsid w:val="00274745"/>
    <w:rsid w:val="0028110B"/>
    <w:rsid w:val="00281561"/>
    <w:rsid w:val="002A070F"/>
    <w:rsid w:val="002A094C"/>
    <w:rsid w:val="002A2F54"/>
    <w:rsid w:val="002A44BC"/>
    <w:rsid w:val="002B0E35"/>
    <w:rsid w:val="002C1AA1"/>
    <w:rsid w:val="002C5E88"/>
    <w:rsid w:val="002D2FC3"/>
    <w:rsid w:val="002D6E7F"/>
    <w:rsid w:val="002E0174"/>
    <w:rsid w:val="002E070E"/>
    <w:rsid w:val="002E1AC8"/>
    <w:rsid w:val="002F1DE1"/>
    <w:rsid w:val="002F2D1C"/>
    <w:rsid w:val="003043E8"/>
    <w:rsid w:val="0031051D"/>
    <w:rsid w:val="003106BD"/>
    <w:rsid w:val="00313592"/>
    <w:rsid w:val="003151FC"/>
    <w:rsid w:val="00324472"/>
    <w:rsid w:val="00324964"/>
    <w:rsid w:val="003309E4"/>
    <w:rsid w:val="00332128"/>
    <w:rsid w:val="003324C2"/>
    <w:rsid w:val="00350254"/>
    <w:rsid w:val="00350EE9"/>
    <w:rsid w:val="00357461"/>
    <w:rsid w:val="00360228"/>
    <w:rsid w:val="003608EB"/>
    <w:rsid w:val="00361CB5"/>
    <w:rsid w:val="00362FA7"/>
    <w:rsid w:val="003672FB"/>
    <w:rsid w:val="003744EF"/>
    <w:rsid w:val="00376B29"/>
    <w:rsid w:val="00384C1C"/>
    <w:rsid w:val="00384E18"/>
    <w:rsid w:val="00386269"/>
    <w:rsid w:val="00386B2F"/>
    <w:rsid w:val="00391ABF"/>
    <w:rsid w:val="00394A01"/>
    <w:rsid w:val="003A1583"/>
    <w:rsid w:val="003A2981"/>
    <w:rsid w:val="003B16E2"/>
    <w:rsid w:val="003B5BC2"/>
    <w:rsid w:val="003B6E39"/>
    <w:rsid w:val="003C050B"/>
    <w:rsid w:val="003C351C"/>
    <w:rsid w:val="003C46A1"/>
    <w:rsid w:val="003D1FC4"/>
    <w:rsid w:val="003D238B"/>
    <w:rsid w:val="003D2526"/>
    <w:rsid w:val="003D3460"/>
    <w:rsid w:val="003D7CCB"/>
    <w:rsid w:val="003E33B5"/>
    <w:rsid w:val="003E7C9D"/>
    <w:rsid w:val="003F1AE2"/>
    <w:rsid w:val="003F1FFC"/>
    <w:rsid w:val="0040098C"/>
    <w:rsid w:val="0041500E"/>
    <w:rsid w:val="0043021C"/>
    <w:rsid w:val="004304B8"/>
    <w:rsid w:val="00430AAC"/>
    <w:rsid w:val="00432BA3"/>
    <w:rsid w:val="00436AD1"/>
    <w:rsid w:val="00446323"/>
    <w:rsid w:val="00452656"/>
    <w:rsid w:val="00456396"/>
    <w:rsid w:val="00456FAA"/>
    <w:rsid w:val="00477510"/>
    <w:rsid w:val="00487D9A"/>
    <w:rsid w:val="0049126C"/>
    <w:rsid w:val="00497BA9"/>
    <w:rsid w:val="004A0D68"/>
    <w:rsid w:val="004A15D5"/>
    <w:rsid w:val="004A3E96"/>
    <w:rsid w:val="004A4816"/>
    <w:rsid w:val="004B086F"/>
    <w:rsid w:val="004B355D"/>
    <w:rsid w:val="004C5300"/>
    <w:rsid w:val="004C5906"/>
    <w:rsid w:val="004C5AC6"/>
    <w:rsid w:val="004C7C0C"/>
    <w:rsid w:val="004D063F"/>
    <w:rsid w:val="004D4B7B"/>
    <w:rsid w:val="004E0EEE"/>
    <w:rsid w:val="004E430F"/>
    <w:rsid w:val="004F2D53"/>
    <w:rsid w:val="004F67AF"/>
    <w:rsid w:val="00501664"/>
    <w:rsid w:val="00504F0C"/>
    <w:rsid w:val="00506ED3"/>
    <w:rsid w:val="00511C58"/>
    <w:rsid w:val="00512C76"/>
    <w:rsid w:val="00513971"/>
    <w:rsid w:val="00520D21"/>
    <w:rsid w:val="0052232F"/>
    <w:rsid w:val="0054018F"/>
    <w:rsid w:val="00540B56"/>
    <w:rsid w:val="0054111D"/>
    <w:rsid w:val="0054209E"/>
    <w:rsid w:val="00546B32"/>
    <w:rsid w:val="00563C9D"/>
    <w:rsid w:val="005769A7"/>
    <w:rsid w:val="005770E5"/>
    <w:rsid w:val="00577BD4"/>
    <w:rsid w:val="0058142B"/>
    <w:rsid w:val="00587C47"/>
    <w:rsid w:val="00594433"/>
    <w:rsid w:val="00596A6D"/>
    <w:rsid w:val="005A2F2B"/>
    <w:rsid w:val="005A563D"/>
    <w:rsid w:val="005A6EEA"/>
    <w:rsid w:val="005B1781"/>
    <w:rsid w:val="005B25EE"/>
    <w:rsid w:val="005B60EA"/>
    <w:rsid w:val="005C1B46"/>
    <w:rsid w:val="005D322C"/>
    <w:rsid w:val="005D3916"/>
    <w:rsid w:val="005E10C8"/>
    <w:rsid w:val="005E7F5E"/>
    <w:rsid w:val="005F7C3B"/>
    <w:rsid w:val="00602FEF"/>
    <w:rsid w:val="00611887"/>
    <w:rsid w:val="0061347F"/>
    <w:rsid w:val="006616D3"/>
    <w:rsid w:val="0066318D"/>
    <w:rsid w:val="0066490F"/>
    <w:rsid w:val="00666803"/>
    <w:rsid w:val="006870FB"/>
    <w:rsid w:val="0068733A"/>
    <w:rsid w:val="006B6E83"/>
    <w:rsid w:val="006C5064"/>
    <w:rsid w:val="006D0B15"/>
    <w:rsid w:val="006D1774"/>
    <w:rsid w:val="006D2211"/>
    <w:rsid w:val="006D36FE"/>
    <w:rsid w:val="006E1B92"/>
    <w:rsid w:val="006F1C37"/>
    <w:rsid w:val="007008D1"/>
    <w:rsid w:val="00710CBB"/>
    <w:rsid w:val="00714E66"/>
    <w:rsid w:val="00716987"/>
    <w:rsid w:val="007177AB"/>
    <w:rsid w:val="007205AA"/>
    <w:rsid w:val="00722CA3"/>
    <w:rsid w:val="00725509"/>
    <w:rsid w:val="0073499F"/>
    <w:rsid w:val="00744C12"/>
    <w:rsid w:val="00746640"/>
    <w:rsid w:val="00746686"/>
    <w:rsid w:val="00755B63"/>
    <w:rsid w:val="00761A70"/>
    <w:rsid w:val="00764515"/>
    <w:rsid w:val="007703F0"/>
    <w:rsid w:val="007758BB"/>
    <w:rsid w:val="00776F2B"/>
    <w:rsid w:val="007815FB"/>
    <w:rsid w:val="007836C5"/>
    <w:rsid w:val="007A1400"/>
    <w:rsid w:val="007A1D95"/>
    <w:rsid w:val="007B531A"/>
    <w:rsid w:val="007C03D3"/>
    <w:rsid w:val="007C0DD6"/>
    <w:rsid w:val="007C32E4"/>
    <w:rsid w:val="007C3A65"/>
    <w:rsid w:val="007D0B78"/>
    <w:rsid w:val="007E2289"/>
    <w:rsid w:val="007E2F5C"/>
    <w:rsid w:val="007E3472"/>
    <w:rsid w:val="007F19DB"/>
    <w:rsid w:val="007F7B44"/>
    <w:rsid w:val="008065F8"/>
    <w:rsid w:val="008155DD"/>
    <w:rsid w:val="00822731"/>
    <w:rsid w:val="00822D98"/>
    <w:rsid w:val="00826612"/>
    <w:rsid w:val="00827704"/>
    <w:rsid w:val="00831E1F"/>
    <w:rsid w:val="00832836"/>
    <w:rsid w:val="00832FF8"/>
    <w:rsid w:val="00834DF1"/>
    <w:rsid w:val="008373CB"/>
    <w:rsid w:val="00854BEC"/>
    <w:rsid w:val="00855F92"/>
    <w:rsid w:val="008610FB"/>
    <w:rsid w:val="00863428"/>
    <w:rsid w:val="00871314"/>
    <w:rsid w:val="00877349"/>
    <w:rsid w:val="00882FC2"/>
    <w:rsid w:val="008858A0"/>
    <w:rsid w:val="00891560"/>
    <w:rsid w:val="0089350E"/>
    <w:rsid w:val="00893EA4"/>
    <w:rsid w:val="00896BCD"/>
    <w:rsid w:val="008A0F0D"/>
    <w:rsid w:val="008B096B"/>
    <w:rsid w:val="008B66C0"/>
    <w:rsid w:val="008C0E33"/>
    <w:rsid w:val="008D0C23"/>
    <w:rsid w:val="008E35CD"/>
    <w:rsid w:val="008E6F29"/>
    <w:rsid w:val="008E75F8"/>
    <w:rsid w:val="008F5F51"/>
    <w:rsid w:val="00902394"/>
    <w:rsid w:val="00905C76"/>
    <w:rsid w:val="00912530"/>
    <w:rsid w:val="0091690D"/>
    <w:rsid w:val="00930EA3"/>
    <w:rsid w:val="00936D01"/>
    <w:rsid w:val="00944AB0"/>
    <w:rsid w:val="00946115"/>
    <w:rsid w:val="00946AB7"/>
    <w:rsid w:val="00946C60"/>
    <w:rsid w:val="009650A4"/>
    <w:rsid w:val="00967335"/>
    <w:rsid w:val="0097076D"/>
    <w:rsid w:val="00971E6C"/>
    <w:rsid w:val="00987778"/>
    <w:rsid w:val="00990520"/>
    <w:rsid w:val="00990F8C"/>
    <w:rsid w:val="009A366D"/>
    <w:rsid w:val="009B5EEF"/>
    <w:rsid w:val="009C2B35"/>
    <w:rsid w:val="009C6A58"/>
    <w:rsid w:val="009C6C52"/>
    <w:rsid w:val="009D0A15"/>
    <w:rsid w:val="009E32E5"/>
    <w:rsid w:val="009E3354"/>
    <w:rsid w:val="009E69D0"/>
    <w:rsid w:val="009E71E0"/>
    <w:rsid w:val="00A001DE"/>
    <w:rsid w:val="00A04CB2"/>
    <w:rsid w:val="00A0674B"/>
    <w:rsid w:val="00A12645"/>
    <w:rsid w:val="00A145AE"/>
    <w:rsid w:val="00A21B2F"/>
    <w:rsid w:val="00A4441C"/>
    <w:rsid w:val="00A57618"/>
    <w:rsid w:val="00A620B7"/>
    <w:rsid w:val="00A66BA6"/>
    <w:rsid w:val="00A73A09"/>
    <w:rsid w:val="00A85865"/>
    <w:rsid w:val="00AA0193"/>
    <w:rsid w:val="00AA0EE0"/>
    <w:rsid w:val="00AA6CBA"/>
    <w:rsid w:val="00AB4BDF"/>
    <w:rsid w:val="00AB654F"/>
    <w:rsid w:val="00AC38BF"/>
    <w:rsid w:val="00AC3FAD"/>
    <w:rsid w:val="00AC676D"/>
    <w:rsid w:val="00AD5841"/>
    <w:rsid w:val="00AE7861"/>
    <w:rsid w:val="00AF2629"/>
    <w:rsid w:val="00B018CD"/>
    <w:rsid w:val="00B253C2"/>
    <w:rsid w:val="00B279BE"/>
    <w:rsid w:val="00B33B0B"/>
    <w:rsid w:val="00B35B89"/>
    <w:rsid w:val="00B414DB"/>
    <w:rsid w:val="00B44FB2"/>
    <w:rsid w:val="00B47D21"/>
    <w:rsid w:val="00B52D2C"/>
    <w:rsid w:val="00B561D0"/>
    <w:rsid w:val="00B67EB3"/>
    <w:rsid w:val="00B7044B"/>
    <w:rsid w:val="00B7418A"/>
    <w:rsid w:val="00B75139"/>
    <w:rsid w:val="00B759B2"/>
    <w:rsid w:val="00B7749F"/>
    <w:rsid w:val="00B77E26"/>
    <w:rsid w:val="00B84009"/>
    <w:rsid w:val="00B914C8"/>
    <w:rsid w:val="00B922D5"/>
    <w:rsid w:val="00B93EC2"/>
    <w:rsid w:val="00B97698"/>
    <w:rsid w:val="00BA11D1"/>
    <w:rsid w:val="00BA31EC"/>
    <w:rsid w:val="00BB21C7"/>
    <w:rsid w:val="00BB4D05"/>
    <w:rsid w:val="00BB5F28"/>
    <w:rsid w:val="00BB79B0"/>
    <w:rsid w:val="00BC49D6"/>
    <w:rsid w:val="00BD010E"/>
    <w:rsid w:val="00BD3D5E"/>
    <w:rsid w:val="00BD5356"/>
    <w:rsid w:val="00BE06A2"/>
    <w:rsid w:val="00BE253E"/>
    <w:rsid w:val="00BF1ADE"/>
    <w:rsid w:val="00BF365F"/>
    <w:rsid w:val="00BF5FD2"/>
    <w:rsid w:val="00C012F7"/>
    <w:rsid w:val="00C03F1B"/>
    <w:rsid w:val="00C131F6"/>
    <w:rsid w:val="00C21E02"/>
    <w:rsid w:val="00C3079E"/>
    <w:rsid w:val="00C51834"/>
    <w:rsid w:val="00C54685"/>
    <w:rsid w:val="00C60003"/>
    <w:rsid w:val="00C61EFE"/>
    <w:rsid w:val="00C64458"/>
    <w:rsid w:val="00C64CF7"/>
    <w:rsid w:val="00C65408"/>
    <w:rsid w:val="00C708C9"/>
    <w:rsid w:val="00C70C21"/>
    <w:rsid w:val="00C7262A"/>
    <w:rsid w:val="00C73748"/>
    <w:rsid w:val="00C77A0E"/>
    <w:rsid w:val="00C92260"/>
    <w:rsid w:val="00CA12C5"/>
    <w:rsid w:val="00CA1379"/>
    <w:rsid w:val="00CB4188"/>
    <w:rsid w:val="00CC5FB9"/>
    <w:rsid w:val="00CC6446"/>
    <w:rsid w:val="00CC6598"/>
    <w:rsid w:val="00CD7125"/>
    <w:rsid w:val="00CE6C2C"/>
    <w:rsid w:val="00D03164"/>
    <w:rsid w:val="00D05145"/>
    <w:rsid w:val="00D10BC0"/>
    <w:rsid w:val="00D118E3"/>
    <w:rsid w:val="00D177B0"/>
    <w:rsid w:val="00D22260"/>
    <w:rsid w:val="00D255F9"/>
    <w:rsid w:val="00D275C3"/>
    <w:rsid w:val="00D33D1D"/>
    <w:rsid w:val="00D357E4"/>
    <w:rsid w:val="00D40841"/>
    <w:rsid w:val="00D44F5A"/>
    <w:rsid w:val="00D504DE"/>
    <w:rsid w:val="00D542C7"/>
    <w:rsid w:val="00D55362"/>
    <w:rsid w:val="00D56A14"/>
    <w:rsid w:val="00D67DBE"/>
    <w:rsid w:val="00D73A35"/>
    <w:rsid w:val="00D74B35"/>
    <w:rsid w:val="00DA7AFF"/>
    <w:rsid w:val="00DB08BF"/>
    <w:rsid w:val="00DB5D6F"/>
    <w:rsid w:val="00DD3DDB"/>
    <w:rsid w:val="00DE2B45"/>
    <w:rsid w:val="00DE4846"/>
    <w:rsid w:val="00DF0FD8"/>
    <w:rsid w:val="00DF1630"/>
    <w:rsid w:val="00DF766C"/>
    <w:rsid w:val="00E1082C"/>
    <w:rsid w:val="00E209DF"/>
    <w:rsid w:val="00E26FFA"/>
    <w:rsid w:val="00E27EAE"/>
    <w:rsid w:val="00E4254C"/>
    <w:rsid w:val="00E57FBA"/>
    <w:rsid w:val="00E639A0"/>
    <w:rsid w:val="00E67B9C"/>
    <w:rsid w:val="00E71600"/>
    <w:rsid w:val="00E7308E"/>
    <w:rsid w:val="00E77901"/>
    <w:rsid w:val="00E83004"/>
    <w:rsid w:val="00E870EF"/>
    <w:rsid w:val="00EA2EAD"/>
    <w:rsid w:val="00EA6202"/>
    <w:rsid w:val="00EA7414"/>
    <w:rsid w:val="00EB146C"/>
    <w:rsid w:val="00EB3668"/>
    <w:rsid w:val="00EB4FCB"/>
    <w:rsid w:val="00EC4153"/>
    <w:rsid w:val="00ED3DC0"/>
    <w:rsid w:val="00EE0458"/>
    <w:rsid w:val="00EE6B47"/>
    <w:rsid w:val="00EF5223"/>
    <w:rsid w:val="00EF7E1B"/>
    <w:rsid w:val="00F057C8"/>
    <w:rsid w:val="00F07501"/>
    <w:rsid w:val="00F11ECF"/>
    <w:rsid w:val="00F13D23"/>
    <w:rsid w:val="00F14870"/>
    <w:rsid w:val="00F15C05"/>
    <w:rsid w:val="00F202A8"/>
    <w:rsid w:val="00F31CD8"/>
    <w:rsid w:val="00F54E89"/>
    <w:rsid w:val="00F5741D"/>
    <w:rsid w:val="00F61528"/>
    <w:rsid w:val="00F62CF1"/>
    <w:rsid w:val="00F73890"/>
    <w:rsid w:val="00F75A62"/>
    <w:rsid w:val="00F831A1"/>
    <w:rsid w:val="00F83CF4"/>
    <w:rsid w:val="00F86BF6"/>
    <w:rsid w:val="00F8705E"/>
    <w:rsid w:val="00F95A65"/>
    <w:rsid w:val="00F96687"/>
    <w:rsid w:val="00FA5DD1"/>
    <w:rsid w:val="00FB1574"/>
    <w:rsid w:val="00FB293A"/>
    <w:rsid w:val="00FB383F"/>
    <w:rsid w:val="00FC059F"/>
    <w:rsid w:val="00FC5A62"/>
    <w:rsid w:val="00FD735E"/>
    <w:rsid w:val="00FD7BCE"/>
    <w:rsid w:val="00FE49F5"/>
    <w:rsid w:val="00FE5AEB"/>
    <w:rsid w:val="00FF5B3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F276C9"/>
  <w15:docId w15:val="{81C82B59-058E-4DB5-B600-F51FF16C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81"/>
    <w:pPr>
      <w:spacing w:after="120" w:line="360" w:lineRule="auto"/>
      <w:ind w:left="1134"/>
    </w:pPr>
    <w:rPr>
      <w:sz w:val="22"/>
      <w:szCs w:val="22"/>
      <w:lang w:eastAsia="en-US"/>
    </w:rPr>
  </w:style>
  <w:style w:type="paragraph" w:styleId="Heading1">
    <w:name w:val="heading 1"/>
    <w:basedOn w:val="Normal"/>
    <w:next w:val="Normal"/>
    <w:link w:val="Heading1Char"/>
    <w:qFormat/>
    <w:rsid w:val="000C4E72"/>
    <w:pPr>
      <w:keepNext/>
      <w:keepLines/>
      <w:spacing w:before="240"/>
      <w:ind w:left="0"/>
      <w:outlineLvl w:val="0"/>
    </w:pPr>
    <w:rPr>
      <w:rFonts w:eastAsia="Times New Roman"/>
      <w:b/>
      <w:bCs/>
      <w:caps/>
      <w:color w:val="55BCEB"/>
      <w:spacing w:val="100"/>
      <w:sz w:val="32"/>
      <w:szCs w:val="32"/>
    </w:rPr>
  </w:style>
  <w:style w:type="paragraph" w:styleId="Heading2">
    <w:name w:val="heading 2"/>
    <w:basedOn w:val="Normal"/>
    <w:next w:val="Normal"/>
    <w:link w:val="Heading2Char"/>
    <w:unhideWhenUsed/>
    <w:qFormat/>
    <w:rsid w:val="00446323"/>
    <w:pPr>
      <w:keepNext/>
      <w:keepLines/>
      <w:spacing w:before="240" w:after="240" w:line="240" w:lineRule="auto"/>
      <w:ind w:left="0"/>
      <w:outlineLvl w:val="1"/>
    </w:pPr>
    <w:rPr>
      <w:rFonts w:eastAsia="Times New Roman"/>
      <w:b/>
      <w:bCs/>
      <w:color w:val="007DC3"/>
      <w:spacing w:val="20"/>
      <w:sz w:val="28"/>
      <w:szCs w:val="28"/>
    </w:rPr>
  </w:style>
  <w:style w:type="paragraph" w:styleId="Heading3">
    <w:name w:val="heading 3"/>
    <w:basedOn w:val="Normal"/>
    <w:next w:val="Normal"/>
    <w:link w:val="Heading3Char"/>
    <w:unhideWhenUsed/>
    <w:qFormat/>
    <w:rsid w:val="00446323"/>
    <w:pPr>
      <w:keepNext/>
      <w:keepLines/>
      <w:spacing w:before="120" w:line="240" w:lineRule="auto"/>
      <w:ind w:left="0"/>
      <w:outlineLvl w:val="2"/>
    </w:pPr>
    <w:rPr>
      <w:rFonts w:eastAsia="Times New Roman"/>
      <w:b/>
      <w:bCs/>
      <w:spacing w:val="20"/>
    </w:rPr>
  </w:style>
  <w:style w:type="paragraph" w:styleId="Heading4">
    <w:name w:val="heading 4"/>
    <w:basedOn w:val="Normal"/>
    <w:link w:val="Heading4Char"/>
    <w:qFormat/>
    <w:rsid w:val="00AD5841"/>
    <w:pPr>
      <w:spacing w:after="240" w:line="240" w:lineRule="auto"/>
      <w:ind w:left="2127" w:hanging="709"/>
      <w:outlineLvl w:val="3"/>
    </w:pPr>
    <w:rPr>
      <w:rFonts w:ascii="Times New Roman" w:eastAsia="Times New Roman" w:hAnsi="Times New Roman"/>
      <w:sz w:val="24"/>
      <w:szCs w:val="20"/>
      <w:lang w:val="en-GB"/>
    </w:rPr>
  </w:style>
  <w:style w:type="paragraph" w:styleId="Heading5">
    <w:name w:val="heading 5"/>
    <w:basedOn w:val="Normal"/>
    <w:link w:val="Heading5Char"/>
    <w:qFormat/>
    <w:rsid w:val="00AD5841"/>
    <w:pPr>
      <w:spacing w:after="240" w:line="240" w:lineRule="auto"/>
      <w:ind w:left="2835" w:hanging="709"/>
      <w:outlineLvl w:val="4"/>
    </w:pPr>
    <w:rPr>
      <w:rFonts w:ascii="Times New Roman" w:eastAsia="Times New Roman" w:hAnsi="Times New Roman"/>
      <w:sz w:val="24"/>
      <w:szCs w:val="20"/>
      <w:lang w:val="en-GB"/>
    </w:rPr>
  </w:style>
  <w:style w:type="paragraph" w:styleId="Heading6">
    <w:name w:val="heading 6"/>
    <w:basedOn w:val="Normal"/>
    <w:next w:val="Normal"/>
    <w:link w:val="Heading6Char"/>
    <w:qFormat/>
    <w:rsid w:val="00AD5841"/>
    <w:pPr>
      <w:spacing w:after="240" w:line="240" w:lineRule="auto"/>
      <w:ind w:left="4253" w:hanging="709"/>
      <w:outlineLvl w:val="5"/>
    </w:pPr>
    <w:rPr>
      <w:rFonts w:ascii="Times New Roman" w:eastAsia="Times New Roman" w:hAnsi="Times New Roman"/>
      <w:sz w:val="24"/>
      <w:szCs w:val="20"/>
      <w:lang w:val="en-GB"/>
    </w:rPr>
  </w:style>
  <w:style w:type="paragraph" w:styleId="Heading7">
    <w:name w:val="heading 7"/>
    <w:basedOn w:val="Normal"/>
    <w:next w:val="Normal"/>
    <w:link w:val="Heading7Char"/>
    <w:qFormat/>
    <w:rsid w:val="00AD5841"/>
    <w:pPr>
      <w:spacing w:before="240" w:after="60" w:line="240" w:lineRule="auto"/>
      <w:ind w:left="4957" w:hanging="708"/>
      <w:outlineLvl w:val="6"/>
    </w:pPr>
    <w:rPr>
      <w:rFonts w:ascii="Arial" w:eastAsia="Times New Roman" w:hAnsi="Arial"/>
      <w:sz w:val="20"/>
      <w:szCs w:val="20"/>
      <w:lang w:val="en-GB"/>
    </w:rPr>
  </w:style>
  <w:style w:type="paragraph" w:styleId="Heading8">
    <w:name w:val="heading 8"/>
    <w:basedOn w:val="Normal"/>
    <w:next w:val="Normal"/>
    <w:link w:val="Heading8Char"/>
    <w:qFormat/>
    <w:rsid w:val="00AD5841"/>
    <w:pPr>
      <w:spacing w:before="240" w:after="60" w:line="240" w:lineRule="auto"/>
      <w:ind w:left="5665" w:hanging="708"/>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AD5841"/>
    <w:pPr>
      <w:spacing w:before="240" w:after="60" w:line="240" w:lineRule="auto"/>
      <w:ind w:left="6373" w:hanging="708"/>
      <w:outlineLvl w:val="8"/>
    </w:pPr>
    <w:rPr>
      <w:rFonts w:ascii="Arial" w:eastAsia="Times New Roman"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cumenRepublic">
    <w:name w:val="AcumenRepublic"/>
    <w:basedOn w:val="TableNormal"/>
    <w:uiPriority w:val="99"/>
    <w:qFormat/>
    <w:rsid w:val="007A1D95"/>
    <w:tblPr>
      <w:tblStyleRowBandSize w:val="1"/>
      <w:tblBorders>
        <w:insideH w:val="single" w:sz="2" w:space="0" w:color="1085BB"/>
      </w:tblBorders>
    </w:tblPr>
    <w:tblStylePr w:type="firstRow">
      <w:pPr>
        <w:wordWrap/>
        <w:spacing w:beforeLines="0" w:beforeAutospacing="0" w:afterLines="0" w:afterAutospacing="0" w:line="240" w:lineRule="auto"/>
      </w:pPr>
      <w:rPr>
        <w:rFonts w:ascii="Tahoma" w:hAnsi="Tahoma"/>
        <w:b/>
        <w:sz w:val="20"/>
      </w:rPr>
      <w:tblPr/>
      <w:tcPr>
        <w:tcBorders>
          <w:top w:val="nil"/>
          <w:left w:val="nil"/>
          <w:bottom w:val="nil"/>
          <w:right w:val="nil"/>
          <w:insideH w:val="single" w:sz="4" w:space="0" w:color="ABC2D4"/>
          <w:insideV w:val="nil"/>
          <w:tl2br w:val="nil"/>
          <w:tr2bl w:val="nil"/>
        </w:tcBorders>
        <w:shd w:val="clear" w:color="auto" w:fill="ABC2D4"/>
      </w:tcPr>
    </w:tblStylePr>
    <w:tblStylePr w:type="band1Horz">
      <w:pPr>
        <w:wordWrap/>
        <w:spacing w:beforeLines="0" w:beforeAutospacing="0" w:afterLines="0" w:afterAutospacing="0" w:line="240" w:lineRule="auto"/>
      </w:pPr>
      <w:rPr>
        <w:rFonts w:ascii="Tahoma" w:hAnsi="Tahoma"/>
        <w:sz w:val="20"/>
      </w:rPr>
      <w:tblPr/>
      <w:tcPr>
        <w:tcBorders>
          <w:insideH w:val="nil"/>
        </w:tcBorders>
      </w:tcPr>
    </w:tblStylePr>
    <w:tblStylePr w:type="band2Horz">
      <w:pPr>
        <w:wordWrap/>
        <w:spacing w:beforeLines="0" w:beforeAutospacing="0" w:afterLines="0" w:afterAutospacing="0" w:line="240" w:lineRule="auto"/>
      </w:pPr>
      <w:rPr>
        <w:rFonts w:ascii="Tahoma" w:hAnsi="Tahoma"/>
        <w:sz w:val="20"/>
      </w:rPr>
    </w:tblStylePr>
  </w:style>
  <w:style w:type="paragraph" w:styleId="Header">
    <w:name w:val="header"/>
    <w:basedOn w:val="Normal"/>
    <w:link w:val="HeaderChar"/>
    <w:uiPriority w:val="99"/>
    <w:unhideWhenUsed/>
    <w:rsid w:val="0057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0E5"/>
  </w:style>
  <w:style w:type="paragraph" w:styleId="Footer">
    <w:name w:val="footer"/>
    <w:basedOn w:val="Normal"/>
    <w:link w:val="FooterChar"/>
    <w:uiPriority w:val="99"/>
    <w:unhideWhenUsed/>
    <w:rsid w:val="00357461"/>
    <w:pPr>
      <w:tabs>
        <w:tab w:val="center" w:pos="4513"/>
        <w:tab w:val="right" w:pos="9639"/>
      </w:tabs>
      <w:spacing w:after="0" w:line="240" w:lineRule="auto"/>
      <w:ind w:left="-567"/>
    </w:pPr>
    <w:rPr>
      <w:color w:val="007DC3"/>
      <w:sz w:val="16"/>
      <w:szCs w:val="16"/>
    </w:rPr>
  </w:style>
  <w:style w:type="character" w:customStyle="1" w:styleId="FooterChar">
    <w:name w:val="Footer Char"/>
    <w:link w:val="Footer"/>
    <w:uiPriority w:val="99"/>
    <w:rsid w:val="00357461"/>
    <w:rPr>
      <w:color w:val="007DC3"/>
      <w:sz w:val="16"/>
      <w:szCs w:val="16"/>
    </w:rPr>
  </w:style>
  <w:style w:type="paragraph" w:styleId="BalloonText">
    <w:name w:val="Balloon Text"/>
    <w:basedOn w:val="Normal"/>
    <w:link w:val="BalloonTextChar"/>
    <w:uiPriority w:val="99"/>
    <w:semiHidden/>
    <w:unhideWhenUsed/>
    <w:rsid w:val="005770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70E5"/>
    <w:rPr>
      <w:rFonts w:ascii="Tahoma" w:hAnsi="Tahoma" w:cs="Tahoma"/>
      <w:sz w:val="16"/>
      <w:szCs w:val="16"/>
    </w:rPr>
  </w:style>
  <w:style w:type="paragraph" w:customStyle="1" w:styleId="MAINTITLE">
    <w:name w:val="MAIN TITLE"/>
    <w:basedOn w:val="Normal"/>
    <w:link w:val="MAINTITLEChar"/>
    <w:qFormat/>
    <w:rsid w:val="00D275C3"/>
    <w:pPr>
      <w:pBdr>
        <w:bottom w:val="single" w:sz="24" w:space="1" w:color="FFD700"/>
      </w:pBdr>
      <w:spacing w:before="8040" w:line="240" w:lineRule="auto"/>
      <w:ind w:left="-1418" w:right="-448"/>
      <w:jc w:val="right"/>
    </w:pPr>
    <w:rPr>
      <w:b/>
      <w:caps/>
      <w:color w:val="007DC3"/>
      <w:spacing w:val="240"/>
      <w:sz w:val="60"/>
      <w:szCs w:val="60"/>
    </w:rPr>
  </w:style>
  <w:style w:type="character" w:customStyle="1" w:styleId="MAINTITLEChar">
    <w:name w:val="MAIN TITLE Char"/>
    <w:link w:val="MAINTITLE"/>
    <w:rsid w:val="00D275C3"/>
    <w:rPr>
      <w:b/>
      <w:caps/>
      <w:color w:val="007DC3"/>
      <w:spacing w:val="240"/>
      <w:sz w:val="60"/>
      <w:szCs w:val="60"/>
    </w:rPr>
  </w:style>
  <w:style w:type="paragraph" w:customStyle="1" w:styleId="Datemain">
    <w:name w:val="Date main"/>
    <w:basedOn w:val="Normal"/>
    <w:link w:val="DatemainChar"/>
    <w:qFormat/>
    <w:rsid w:val="002348D5"/>
    <w:pPr>
      <w:spacing w:before="2280"/>
      <w:ind w:left="4820" w:right="-448"/>
      <w:jc w:val="right"/>
    </w:pPr>
    <w:rPr>
      <w:color w:val="007DC3"/>
      <w:spacing w:val="40"/>
      <w:sz w:val="40"/>
      <w:szCs w:val="40"/>
    </w:rPr>
  </w:style>
  <w:style w:type="paragraph" w:customStyle="1" w:styleId="Heading10">
    <w:name w:val="Heading1"/>
    <w:basedOn w:val="Normal"/>
    <w:link w:val="Heading1Char0"/>
    <w:rsid w:val="00446323"/>
    <w:pPr>
      <w:spacing w:before="240" w:after="240" w:line="240" w:lineRule="auto"/>
      <w:ind w:left="0"/>
    </w:pPr>
    <w:rPr>
      <w:b/>
      <w:caps/>
      <w:color w:val="55BCEB"/>
      <w:spacing w:val="100"/>
      <w:sz w:val="32"/>
      <w:szCs w:val="32"/>
    </w:rPr>
  </w:style>
  <w:style w:type="character" w:customStyle="1" w:styleId="DatemainChar">
    <w:name w:val="Date main Char"/>
    <w:link w:val="Datemain"/>
    <w:rsid w:val="002348D5"/>
    <w:rPr>
      <w:color w:val="007DC3"/>
      <w:spacing w:val="40"/>
      <w:sz w:val="40"/>
      <w:szCs w:val="40"/>
    </w:rPr>
  </w:style>
  <w:style w:type="character" w:customStyle="1" w:styleId="Heading2Char">
    <w:name w:val="Heading 2 Char"/>
    <w:link w:val="Heading2"/>
    <w:uiPriority w:val="9"/>
    <w:rsid w:val="00446323"/>
    <w:rPr>
      <w:rFonts w:eastAsia="Times New Roman" w:cs="Times New Roman"/>
      <w:b/>
      <w:bCs/>
      <w:color w:val="007DC3"/>
      <w:spacing w:val="20"/>
      <w:sz w:val="28"/>
      <w:szCs w:val="28"/>
    </w:rPr>
  </w:style>
  <w:style w:type="character" w:customStyle="1" w:styleId="Heading1Char0">
    <w:name w:val="Heading1 Char"/>
    <w:link w:val="Heading10"/>
    <w:rsid w:val="00446323"/>
    <w:rPr>
      <w:b/>
      <w:caps/>
      <w:color w:val="55BCEB"/>
      <w:spacing w:val="100"/>
      <w:sz w:val="32"/>
      <w:szCs w:val="32"/>
    </w:rPr>
  </w:style>
  <w:style w:type="character" w:customStyle="1" w:styleId="Heading3Char">
    <w:name w:val="Heading 3 Char"/>
    <w:link w:val="Heading3"/>
    <w:uiPriority w:val="9"/>
    <w:rsid w:val="00446323"/>
    <w:rPr>
      <w:rFonts w:eastAsia="Times New Roman" w:cs="Times New Roman"/>
      <w:b/>
      <w:bCs/>
      <w:spacing w:val="20"/>
    </w:rPr>
  </w:style>
  <w:style w:type="paragraph" w:styleId="ListParagraph">
    <w:name w:val="List Paragraph"/>
    <w:aliases w:val="Recommendation,standard lewis,List Paragraph1"/>
    <w:basedOn w:val="Normal"/>
    <w:link w:val="ListParagraphChar"/>
    <w:uiPriority w:val="34"/>
    <w:qFormat/>
    <w:rsid w:val="00357461"/>
    <w:pPr>
      <w:ind w:left="720"/>
      <w:contextualSpacing/>
    </w:pPr>
  </w:style>
  <w:style w:type="paragraph" w:customStyle="1" w:styleId="Bullets">
    <w:name w:val="Bullets"/>
    <w:basedOn w:val="ListParagraph"/>
    <w:link w:val="BulletsChar"/>
    <w:qFormat/>
    <w:rsid w:val="00357461"/>
    <w:pPr>
      <w:numPr>
        <w:numId w:val="1"/>
      </w:numPr>
      <w:ind w:left="1560" w:hanging="426"/>
    </w:pPr>
  </w:style>
  <w:style w:type="paragraph" w:customStyle="1" w:styleId="Numbers">
    <w:name w:val="Numbers"/>
    <w:basedOn w:val="ListParagraph"/>
    <w:link w:val="NumbersChar"/>
    <w:qFormat/>
    <w:rsid w:val="00135B1B"/>
    <w:pPr>
      <w:numPr>
        <w:numId w:val="2"/>
      </w:numPr>
      <w:ind w:left="1701" w:hanging="567"/>
    </w:pPr>
  </w:style>
  <w:style w:type="character" w:customStyle="1" w:styleId="ListParagraphChar">
    <w:name w:val="List Paragraph Char"/>
    <w:aliases w:val="Recommendation Char,standard lewis Char,List Paragraph1 Char"/>
    <w:basedOn w:val="DefaultParagraphFont"/>
    <w:link w:val="ListParagraph"/>
    <w:uiPriority w:val="34"/>
    <w:rsid w:val="00357461"/>
  </w:style>
  <w:style w:type="character" w:customStyle="1" w:styleId="BulletsChar">
    <w:name w:val="Bullets Char"/>
    <w:basedOn w:val="ListParagraphChar"/>
    <w:link w:val="Bullets"/>
    <w:rsid w:val="00357461"/>
    <w:rPr>
      <w:sz w:val="22"/>
      <w:szCs w:val="22"/>
      <w:lang w:eastAsia="en-US"/>
    </w:rPr>
  </w:style>
  <w:style w:type="character" w:styleId="Emphasis">
    <w:name w:val="Emphasis"/>
    <w:uiPriority w:val="20"/>
    <w:rsid w:val="00135B1B"/>
    <w:rPr>
      <w:i/>
      <w:iCs/>
    </w:rPr>
  </w:style>
  <w:style w:type="character" w:customStyle="1" w:styleId="NumbersChar">
    <w:name w:val="Numbers Char"/>
    <w:basedOn w:val="ListParagraphChar"/>
    <w:link w:val="Numbers"/>
    <w:rsid w:val="00135B1B"/>
    <w:rPr>
      <w:sz w:val="22"/>
      <w:szCs w:val="22"/>
      <w:lang w:eastAsia="en-US"/>
    </w:rPr>
  </w:style>
  <w:style w:type="paragraph" w:customStyle="1" w:styleId="Boldnormal">
    <w:name w:val="Bold normal"/>
    <w:basedOn w:val="Normal"/>
    <w:link w:val="BoldnormalChar"/>
    <w:qFormat/>
    <w:rsid w:val="00C131F6"/>
    <w:pPr>
      <w:spacing w:after="80"/>
    </w:pPr>
    <w:rPr>
      <w:b/>
    </w:rPr>
  </w:style>
  <w:style w:type="character" w:customStyle="1" w:styleId="BoldnormalChar">
    <w:name w:val="Bold normal Char"/>
    <w:link w:val="Boldnormal"/>
    <w:rsid w:val="00C131F6"/>
    <w:rPr>
      <w:b/>
    </w:rPr>
  </w:style>
  <w:style w:type="table" w:styleId="TableGrid">
    <w:name w:val="Table Grid"/>
    <w:basedOn w:val="TableNormal"/>
    <w:uiPriority w:val="39"/>
    <w:rsid w:val="00577B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C4E72"/>
    <w:rPr>
      <w:rFonts w:eastAsia="Times New Roman" w:cs="Times New Roman"/>
      <w:b/>
      <w:bCs/>
      <w:caps/>
      <w:color w:val="55BCEB"/>
      <w:spacing w:val="100"/>
      <w:sz w:val="32"/>
      <w:szCs w:val="32"/>
    </w:rPr>
  </w:style>
  <w:style w:type="paragraph" w:customStyle="1" w:styleId="PageHeader">
    <w:name w:val="Page Header"/>
    <w:basedOn w:val="Heading10"/>
    <w:link w:val="PageHeaderChar"/>
    <w:qFormat/>
    <w:rsid w:val="00506ED3"/>
    <w:pPr>
      <w:pBdr>
        <w:bottom w:val="single" w:sz="18" w:space="1" w:color="FFD700"/>
      </w:pBdr>
      <w:spacing w:after="0"/>
    </w:pPr>
  </w:style>
  <w:style w:type="paragraph" w:customStyle="1" w:styleId="SubHeader">
    <w:name w:val="SubHeader"/>
    <w:basedOn w:val="Heading10"/>
    <w:link w:val="SubHeaderChar"/>
    <w:qFormat/>
    <w:rsid w:val="00446323"/>
    <w:pPr>
      <w:spacing w:before="360" w:after="360"/>
    </w:pPr>
    <w:rPr>
      <w:color w:val="007DC3"/>
      <w:spacing w:val="40"/>
      <w:sz w:val="20"/>
      <w:szCs w:val="20"/>
    </w:rPr>
  </w:style>
  <w:style w:type="character" w:customStyle="1" w:styleId="PageHeaderChar">
    <w:name w:val="Page Header Char"/>
    <w:link w:val="PageHeader"/>
    <w:rsid w:val="00506ED3"/>
    <w:rPr>
      <w:b/>
      <w:caps/>
      <w:color w:val="55BCEB"/>
      <w:spacing w:val="100"/>
      <w:sz w:val="32"/>
      <w:szCs w:val="32"/>
    </w:rPr>
  </w:style>
  <w:style w:type="paragraph" w:customStyle="1" w:styleId="NumberedHeading2">
    <w:name w:val="Numbered Heading2"/>
    <w:basedOn w:val="Heading2"/>
    <w:link w:val="NumberedHeading2Char"/>
    <w:qFormat/>
    <w:rsid w:val="00446323"/>
  </w:style>
  <w:style w:type="character" w:customStyle="1" w:styleId="SubHeaderChar">
    <w:name w:val="SubHeader Char"/>
    <w:link w:val="SubHeader"/>
    <w:rsid w:val="00446323"/>
    <w:rPr>
      <w:b/>
      <w:caps/>
      <w:color w:val="007DC3"/>
      <w:spacing w:val="40"/>
      <w:sz w:val="20"/>
      <w:szCs w:val="20"/>
    </w:rPr>
  </w:style>
  <w:style w:type="character" w:customStyle="1" w:styleId="NumberedHeading2Char">
    <w:name w:val="Numbered Heading2 Char"/>
    <w:basedOn w:val="Heading2Char"/>
    <w:link w:val="NumberedHeading2"/>
    <w:rsid w:val="00446323"/>
    <w:rPr>
      <w:rFonts w:eastAsia="Times New Roman" w:cs="Times New Roman"/>
      <w:b/>
      <w:bCs/>
      <w:color w:val="007DC3"/>
      <w:spacing w:val="20"/>
      <w:sz w:val="28"/>
      <w:szCs w:val="28"/>
      <w:lang w:eastAsia="en-US"/>
    </w:rPr>
  </w:style>
  <w:style w:type="paragraph" w:customStyle="1" w:styleId="Mainsubtitle">
    <w:name w:val="Main subtitle"/>
    <w:basedOn w:val="Datemain"/>
    <w:link w:val="MainsubtitleChar"/>
    <w:qFormat/>
    <w:rsid w:val="005D3916"/>
    <w:pPr>
      <w:spacing w:before="400" w:line="240" w:lineRule="auto"/>
    </w:pPr>
    <w:rPr>
      <w:caps/>
      <w:color w:val="55BCEB"/>
    </w:rPr>
  </w:style>
  <w:style w:type="character" w:customStyle="1" w:styleId="MainsubtitleChar">
    <w:name w:val="Main subtitle Char"/>
    <w:link w:val="Mainsubtitle"/>
    <w:rsid w:val="005D3916"/>
    <w:rPr>
      <w:caps/>
      <w:color w:val="55BCEB"/>
      <w:spacing w:val="40"/>
      <w:sz w:val="40"/>
      <w:szCs w:val="40"/>
    </w:rPr>
  </w:style>
  <w:style w:type="character" w:customStyle="1" w:styleId="Heading4Char">
    <w:name w:val="Heading 4 Char"/>
    <w:basedOn w:val="DefaultParagraphFont"/>
    <w:link w:val="Heading4"/>
    <w:rsid w:val="00AD5841"/>
    <w:rPr>
      <w:rFonts w:ascii="Times New Roman" w:eastAsia="Times New Roman" w:hAnsi="Times New Roman"/>
      <w:sz w:val="24"/>
      <w:lang w:val="en-GB" w:eastAsia="en-US"/>
    </w:rPr>
  </w:style>
  <w:style w:type="character" w:customStyle="1" w:styleId="Heading5Char">
    <w:name w:val="Heading 5 Char"/>
    <w:basedOn w:val="DefaultParagraphFont"/>
    <w:link w:val="Heading5"/>
    <w:rsid w:val="00AD5841"/>
    <w:rPr>
      <w:rFonts w:ascii="Times New Roman" w:eastAsia="Times New Roman" w:hAnsi="Times New Roman"/>
      <w:sz w:val="24"/>
      <w:lang w:val="en-GB" w:eastAsia="en-US"/>
    </w:rPr>
  </w:style>
  <w:style w:type="character" w:customStyle="1" w:styleId="Heading6Char">
    <w:name w:val="Heading 6 Char"/>
    <w:basedOn w:val="DefaultParagraphFont"/>
    <w:link w:val="Heading6"/>
    <w:rsid w:val="00AD5841"/>
    <w:rPr>
      <w:rFonts w:ascii="Times New Roman" w:eastAsia="Times New Roman" w:hAnsi="Times New Roman"/>
      <w:sz w:val="24"/>
      <w:lang w:val="en-GB" w:eastAsia="en-US"/>
    </w:rPr>
  </w:style>
  <w:style w:type="character" w:customStyle="1" w:styleId="Heading7Char">
    <w:name w:val="Heading 7 Char"/>
    <w:basedOn w:val="DefaultParagraphFont"/>
    <w:link w:val="Heading7"/>
    <w:rsid w:val="00AD5841"/>
    <w:rPr>
      <w:rFonts w:ascii="Arial" w:eastAsia="Times New Roman" w:hAnsi="Arial"/>
      <w:lang w:val="en-GB" w:eastAsia="en-US"/>
    </w:rPr>
  </w:style>
  <w:style w:type="character" w:customStyle="1" w:styleId="Heading8Char">
    <w:name w:val="Heading 8 Char"/>
    <w:basedOn w:val="DefaultParagraphFont"/>
    <w:link w:val="Heading8"/>
    <w:rsid w:val="00AD5841"/>
    <w:rPr>
      <w:rFonts w:ascii="Arial" w:eastAsia="Times New Roman" w:hAnsi="Arial"/>
      <w:i/>
      <w:lang w:val="en-GB" w:eastAsia="en-US"/>
    </w:rPr>
  </w:style>
  <w:style w:type="character" w:customStyle="1" w:styleId="Heading9Char">
    <w:name w:val="Heading 9 Char"/>
    <w:basedOn w:val="DefaultParagraphFont"/>
    <w:link w:val="Heading9"/>
    <w:rsid w:val="00AD5841"/>
    <w:rPr>
      <w:rFonts w:ascii="Arial" w:eastAsia="Times New Roman" w:hAnsi="Arial"/>
      <w:b/>
      <w:i/>
      <w:sz w:val="18"/>
      <w:lang w:val="en-GB" w:eastAsia="en-US"/>
    </w:rPr>
  </w:style>
  <w:style w:type="character" w:styleId="Hyperlink">
    <w:name w:val="Hyperlink"/>
    <w:basedOn w:val="DefaultParagraphFont"/>
    <w:uiPriority w:val="99"/>
    <w:unhideWhenUsed/>
    <w:rsid w:val="007836C5"/>
    <w:rPr>
      <w:color w:val="0000FF" w:themeColor="hyperlink"/>
      <w:u w:val="single"/>
    </w:rPr>
  </w:style>
  <w:style w:type="paragraph" w:styleId="Revision">
    <w:name w:val="Revision"/>
    <w:hidden/>
    <w:uiPriority w:val="99"/>
    <w:semiHidden/>
    <w:rsid w:val="00487D9A"/>
    <w:rPr>
      <w:sz w:val="22"/>
      <w:szCs w:val="22"/>
      <w:lang w:eastAsia="en-US"/>
    </w:rPr>
  </w:style>
  <w:style w:type="paragraph" w:styleId="BodyText">
    <w:name w:val="Body Text"/>
    <w:basedOn w:val="Normal"/>
    <w:link w:val="BodyTextChar"/>
    <w:rsid w:val="00497BA9"/>
    <w:pPr>
      <w:overflowPunct w:val="0"/>
      <w:autoSpaceDE w:val="0"/>
      <w:autoSpaceDN w:val="0"/>
      <w:adjustRightInd w:val="0"/>
      <w:spacing w:after="0" w:line="240" w:lineRule="auto"/>
      <w:ind w:left="0"/>
      <w:jc w:val="both"/>
      <w:textAlignment w:val="baseline"/>
    </w:pPr>
    <w:rPr>
      <w:rFonts w:ascii="Arial" w:eastAsia="Times New Roman" w:hAnsi="Arial"/>
      <w:color w:val="000000"/>
      <w:szCs w:val="20"/>
      <w:lang w:val="en-GB"/>
    </w:rPr>
  </w:style>
  <w:style w:type="character" w:customStyle="1" w:styleId="BodyTextChar">
    <w:name w:val="Body Text Char"/>
    <w:basedOn w:val="DefaultParagraphFont"/>
    <w:link w:val="BodyText"/>
    <w:rsid w:val="00497BA9"/>
    <w:rPr>
      <w:rFonts w:ascii="Arial" w:eastAsia="Times New Roman" w:hAnsi="Arial"/>
      <w:color w:val="000000"/>
      <w:sz w:val="22"/>
      <w:lang w:val="en-GB" w:eastAsia="en-US"/>
    </w:rPr>
  </w:style>
  <w:style w:type="paragraph" w:customStyle="1" w:styleId="Default">
    <w:name w:val="Default"/>
    <w:rsid w:val="00497BA9"/>
    <w:pPr>
      <w:autoSpaceDE w:val="0"/>
      <w:autoSpaceDN w:val="0"/>
      <w:adjustRightInd w:val="0"/>
    </w:pPr>
    <w:rPr>
      <w:rFonts w:eastAsiaTheme="minorEastAsia" w:cs="Calibri"/>
      <w:color w:val="000000"/>
      <w:sz w:val="24"/>
      <w:szCs w:val="24"/>
    </w:rPr>
  </w:style>
  <w:style w:type="paragraph" w:customStyle="1" w:styleId="MoHHeading2">
    <w:name w:val="MoH Heading2"/>
    <w:basedOn w:val="Normal"/>
    <w:rsid w:val="00497BA9"/>
    <w:pPr>
      <w:spacing w:after="0" w:line="240" w:lineRule="auto"/>
      <w:ind w:left="0"/>
    </w:pPr>
    <w:rPr>
      <w:rFonts w:ascii="Arial Mäori" w:eastAsia="Times New Roman" w:hAnsi="Arial Mäori"/>
      <w:b/>
      <w:sz w:val="24"/>
      <w:szCs w:val="24"/>
    </w:rPr>
  </w:style>
  <w:style w:type="character" w:styleId="CommentReference">
    <w:name w:val="annotation reference"/>
    <w:basedOn w:val="DefaultParagraphFont"/>
    <w:uiPriority w:val="99"/>
    <w:semiHidden/>
    <w:unhideWhenUsed/>
    <w:rsid w:val="00725509"/>
    <w:rPr>
      <w:sz w:val="16"/>
      <w:szCs w:val="16"/>
    </w:rPr>
  </w:style>
  <w:style w:type="paragraph" w:styleId="CommentText">
    <w:name w:val="annotation text"/>
    <w:basedOn w:val="Normal"/>
    <w:link w:val="CommentTextChar"/>
    <w:uiPriority w:val="99"/>
    <w:unhideWhenUsed/>
    <w:rsid w:val="00725509"/>
    <w:pPr>
      <w:spacing w:line="240" w:lineRule="auto"/>
    </w:pPr>
    <w:rPr>
      <w:sz w:val="20"/>
      <w:szCs w:val="20"/>
    </w:rPr>
  </w:style>
  <w:style w:type="character" w:customStyle="1" w:styleId="CommentTextChar">
    <w:name w:val="Comment Text Char"/>
    <w:basedOn w:val="DefaultParagraphFont"/>
    <w:link w:val="CommentText"/>
    <w:uiPriority w:val="99"/>
    <w:rsid w:val="00725509"/>
    <w:rPr>
      <w:lang w:eastAsia="en-US"/>
    </w:rPr>
  </w:style>
  <w:style w:type="paragraph" w:styleId="CommentSubject">
    <w:name w:val="annotation subject"/>
    <w:basedOn w:val="CommentText"/>
    <w:next w:val="CommentText"/>
    <w:link w:val="CommentSubjectChar"/>
    <w:uiPriority w:val="99"/>
    <w:semiHidden/>
    <w:unhideWhenUsed/>
    <w:rsid w:val="00725509"/>
    <w:rPr>
      <w:b/>
      <w:bCs/>
    </w:rPr>
  </w:style>
  <w:style w:type="character" w:customStyle="1" w:styleId="CommentSubjectChar">
    <w:name w:val="Comment Subject Char"/>
    <w:basedOn w:val="CommentTextChar"/>
    <w:link w:val="CommentSubject"/>
    <w:uiPriority w:val="99"/>
    <w:semiHidden/>
    <w:rsid w:val="00725509"/>
    <w:rPr>
      <w:b/>
      <w:bCs/>
      <w:lang w:eastAsia="en-US"/>
    </w:rPr>
  </w:style>
  <w:style w:type="numbering" w:customStyle="1" w:styleId="Style1">
    <w:name w:val="Style1"/>
    <w:uiPriority w:val="99"/>
    <w:rsid w:val="001623CA"/>
    <w:pPr>
      <w:numPr>
        <w:numId w:val="3"/>
      </w:numPr>
    </w:pPr>
  </w:style>
  <w:style w:type="numbering" w:customStyle="1" w:styleId="Style2">
    <w:name w:val="Style2"/>
    <w:uiPriority w:val="99"/>
    <w:rsid w:val="001623CA"/>
    <w:pPr>
      <w:numPr>
        <w:numId w:val="4"/>
      </w:numPr>
    </w:pPr>
  </w:style>
  <w:style w:type="numbering" w:customStyle="1" w:styleId="Style3">
    <w:name w:val="Style3"/>
    <w:uiPriority w:val="99"/>
    <w:rsid w:val="00DD3DDB"/>
    <w:pPr>
      <w:numPr>
        <w:numId w:val="5"/>
      </w:numPr>
    </w:pPr>
  </w:style>
  <w:style w:type="paragraph" w:customStyle="1" w:styleId="Subhead">
    <w:name w:val="Subhead"/>
    <w:basedOn w:val="Normal"/>
    <w:next w:val="Normal"/>
    <w:link w:val="SubheadChar"/>
    <w:qFormat/>
    <w:rsid w:val="00BD3D5E"/>
    <w:pPr>
      <w:spacing w:before="180" w:after="0" w:line="264" w:lineRule="auto"/>
      <w:ind w:left="0" w:right="1701"/>
    </w:pPr>
    <w:rPr>
      <w:rFonts w:ascii="Georgia" w:eastAsia="Times New Roman" w:hAnsi="Georgia"/>
      <w:color w:val="002B7F"/>
      <w:sz w:val="40"/>
      <w:szCs w:val="20"/>
      <w:lang w:eastAsia="en-GB"/>
    </w:rPr>
  </w:style>
  <w:style w:type="character" w:customStyle="1" w:styleId="SubheadChar">
    <w:name w:val="Subhead Char"/>
    <w:basedOn w:val="DefaultParagraphFont"/>
    <w:link w:val="Subhead"/>
    <w:rsid w:val="00BD3D5E"/>
    <w:rPr>
      <w:rFonts w:ascii="Georgia" w:eastAsia="Times New Roman" w:hAnsi="Georgia"/>
      <w:color w:val="002B7F"/>
      <w:sz w:val="40"/>
      <w:lang w:eastAsia="en-GB"/>
    </w:rPr>
  </w:style>
  <w:style w:type="paragraph" w:customStyle="1" w:styleId="AANormal">
    <w:name w:val="AA Normal"/>
    <w:basedOn w:val="NormalWeb"/>
    <w:qFormat/>
    <w:rsid w:val="00DB08BF"/>
    <w:pPr>
      <w:spacing w:after="0" w:line="288" w:lineRule="auto"/>
      <w:ind w:left="0"/>
      <w:jc w:val="both"/>
    </w:pPr>
    <w:rPr>
      <w:rFonts w:asciiTheme="minorHAnsi" w:eastAsiaTheme="minorHAnsi" w:hAnsiTheme="minorHAnsi"/>
      <w:lang w:val="en-US"/>
    </w:rPr>
  </w:style>
  <w:style w:type="paragraph" w:styleId="NormalWeb">
    <w:name w:val="Normal (Web)"/>
    <w:basedOn w:val="Normal"/>
    <w:uiPriority w:val="99"/>
    <w:semiHidden/>
    <w:unhideWhenUsed/>
    <w:rsid w:val="00DB08BF"/>
    <w:rPr>
      <w:rFonts w:ascii="Times New Roman" w:hAnsi="Times New Roman"/>
      <w:sz w:val="24"/>
      <w:szCs w:val="24"/>
    </w:rPr>
  </w:style>
  <w:style w:type="character" w:styleId="UnresolvedMention">
    <w:name w:val="Unresolved Mention"/>
    <w:basedOn w:val="DefaultParagraphFont"/>
    <w:uiPriority w:val="99"/>
    <w:unhideWhenUsed/>
    <w:rsid w:val="000E31D8"/>
    <w:rPr>
      <w:color w:val="605E5C"/>
      <w:shd w:val="clear" w:color="auto" w:fill="E1DFDD"/>
    </w:rPr>
  </w:style>
  <w:style w:type="character" w:styleId="Mention">
    <w:name w:val="Mention"/>
    <w:basedOn w:val="DefaultParagraphFont"/>
    <w:uiPriority w:val="99"/>
    <w:unhideWhenUsed/>
    <w:rsid w:val="003D238B"/>
    <w:rPr>
      <w:color w:val="2B579A"/>
      <w:shd w:val="clear" w:color="auto" w:fill="E1DFDD"/>
    </w:rPr>
  </w:style>
  <w:style w:type="table" w:customStyle="1" w:styleId="TableGrid1">
    <w:name w:val="Table Grid1"/>
    <w:basedOn w:val="TableNormal"/>
    <w:next w:val="TableGrid"/>
    <w:uiPriority w:val="39"/>
    <w:rsid w:val="005B1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930">
      <w:bodyDiv w:val="1"/>
      <w:marLeft w:val="0"/>
      <w:marRight w:val="0"/>
      <w:marTop w:val="0"/>
      <w:marBottom w:val="0"/>
      <w:divBdr>
        <w:top w:val="none" w:sz="0" w:space="0" w:color="auto"/>
        <w:left w:val="none" w:sz="0" w:space="0" w:color="auto"/>
        <w:bottom w:val="none" w:sz="0" w:space="0" w:color="auto"/>
        <w:right w:val="none" w:sz="0" w:space="0" w:color="auto"/>
      </w:divBdr>
    </w:div>
    <w:div w:id="715399674">
      <w:bodyDiv w:val="1"/>
      <w:marLeft w:val="0"/>
      <w:marRight w:val="0"/>
      <w:marTop w:val="0"/>
      <w:marBottom w:val="0"/>
      <w:divBdr>
        <w:top w:val="none" w:sz="0" w:space="0" w:color="auto"/>
        <w:left w:val="none" w:sz="0" w:space="0" w:color="auto"/>
        <w:bottom w:val="none" w:sz="0" w:space="0" w:color="auto"/>
        <w:right w:val="none" w:sz="0" w:space="0" w:color="auto"/>
      </w:divBdr>
    </w:div>
    <w:div w:id="782459906">
      <w:bodyDiv w:val="1"/>
      <w:marLeft w:val="0"/>
      <w:marRight w:val="0"/>
      <w:marTop w:val="0"/>
      <w:marBottom w:val="0"/>
      <w:divBdr>
        <w:top w:val="none" w:sz="0" w:space="0" w:color="auto"/>
        <w:left w:val="none" w:sz="0" w:space="0" w:color="auto"/>
        <w:bottom w:val="none" w:sz="0" w:space="0" w:color="auto"/>
        <w:right w:val="none" w:sz="0" w:space="0" w:color="auto"/>
      </w:divBdr>
    </w:div>
    <w:div w:id="990519873">
      <w:bodyDiv w:val="1"/>
      <w:marLeft w:val="0"/>
      <w:marRight w:val="0"/>
      <w:marTop w:val="0"/>
      <w:marBottom w:val="0"/>
      <w:divBdr>
        <w:top w:val="none" w:sz="0" w:space="0" w:color="auto"/>
        <w:left w:val="none" w:sz="0" w:space="0" w:color="auto"/>
        <w:bottom w:val="none" w:sz="0" w:space="0" w:color="auto"/>
        <w:right w:val="none" w:sz="0" w:space="0" w:color="auto"/>
      </w:divBdr>
    </w:div>
    <w:div w:id="1565339205">
      <w:bodyDiv w:val="1"/>
      <w:marLeft w:val="0"/>
      <w:marRight w:val="0"/>
      <w:marTop w:val="0"/>
      <w:marBottom w:val="0"/>
      <w:divBdr>
        <w:top w:val="none" w:sz="0" w:space="0" w:color="auto"/>
        <w:left w:val="none" w:sz="0" w:space="0" w:color="auto"/>
        <w:bottom w:val="none" w:sz="0" w:space="0" w:color="auto"/>
        <w:right w:val="none" w:sz="0" w:space="0" w:color="auto"/>
      </w:divBdr>
    </w:div>
    <w:div w:id="1603146985">
      <w:bodyDiv w:val="1"/>
      <w:marLeft w:val="0"/>
      <w:marRight w:val="0"/>
      <w:marTop w:val="0"/>
      <w:marBottom w:val="0"/>
      <w:divBdr>
        <w:top w:val="none" w:sz="0" w:space="0" w:color="auto"/>
        <w:left w:val="none" w:sz="0" w:space="0" w:color="auto"/>
        <w:bottom w:val="none" w:sz="0" w:space="0" w:color="auto"/>
        <w:right w:val="none" w:sz="0" w:space="0" w:color="auto"/>
      </w:divBdr>
    </w:div>
    <w:div w:id="1782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1EBD2.B39857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5" ma:contentTypeDescription="Create a new document." ma:contentTypeScope="" ma:versionID="5b625a9bc9c0f36cfb62d467c8396939">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3075302bc9a849f69c58e65c4f00e00d"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D565-3AE6-4AB7-AB56-198E4EA5F2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EBD7F2-4D94-4999-B0EF-CA1B92D72672}">
  <ds:schemaRefs>
    <ds:schemaRef ds:uri="http://schemas.microsoft.com/sharepoint/v3/contenttype/forms"/>
  </ds:schemaRefs>
</ds:datastoreItem>
</file>

<file path=customXml/itemProps3.xml><?xml version="1.0" encoding="utf-8"?>
<ds:datastoreItem xmlns:ds="http://schemas.openxmlformats.org/officeDocument/2006/customXml" ds:itemID="{57B4002D-6680-4DA2-8ADF-27D7608A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74e8-ceb8-4889-889a-aa8b0aa1d1db"/>
    <ds:schemaRef ds:uri="9f0e7999-c8ed-4616-b0a4-fece3b66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C78C-9B9B-4960-B29C-3C0C76BE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Republic of Acumen</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keril</dc:creator>
  <cp:keywords/>
  <cp:lastModifiedBy>Paris Snelleksz</cp:lastModifiedBy>
  <cp:revision>2</cp:revision>
  <cp:lastPrinted>2020-07-22T22:39:00Z</cp:lastPrinted>
  <dcterms:created xsi:type="dcterms:W3CDTF">2021-08-16T00:23:00Z</dcterms:created>
  <dcterms:modified xsi:type="dcterms:W3CDTF">2021-08-16T00:23:00Z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